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6094" w:rsidRDefault="0040369E">
      <w:pPr>
        <w:pStyle w:val="p0"/>
        <w:jc w:val="center"/>
        <w:rPr>
          <w:rFonts w:hint="default"/>
          <w:b/>
          <w:sz w:val="32"/>
        </w:rPr>
      </w:pPr>
      <w:r>
        <w:rPr>
          <w:b/>
          <w:sz w:val="32"/>
        </w:rPr>
        <w:t>应急装备</w:t>
      </w:r>
      <w:r w:rsidR="001F049D">
        <w:rPr>
          <w:b/>
          <w:sz w:val="32"/>
        </w:rPr>
        <w:t>及物资</w:t>
      </w:r>
      <w:r>
        <w:rPr>
          <w:b/>
          <w:sz w:val="32"/>
        </w:rPr>
        <w:t>技术参数</w:t>
      </w:r>
    </w:p>
    <w:p w:rsidR="00FC6094" w:rsidRDefault="00FC6094">
      <w:pPr>
        <w:pStyle w:val="p0"/>
        <w:jc w:val="center"/>
        <w:rPr>
          <w:rFonts w:hint="default"/>
          <w:b/>
          <w:sz w:val="32"/>
        </w:rPr>
      </w:pPr>
    </w:p>
    <w:tbl>
      <w:tblPr>
        <w:tblW w:w="9654" w:type="dxa"/>
        <w:tblInd w:w="93" w:type="dxa"/>
        <w:tblLayout w:type="fixed"/>
        <w:tblLook w:val="04A0"/>
      </w:tblPr>
      <w:tblGrid>
        <w:gridCol w:w="724"/>
        <w:gridCol w:w="709"/>
        <w:gridCol w:w="992"/>
        <w:gridCol w:w="709"/>
        <w:gridCol w:w="6520"/>
      </w:tblGrid>
      <w:tr w:rsidR="00FC6094">
        <w:trPr>
          <w:trHeight w:val="462"/>
        </w:trPr>
        <w:tc>
          <w:tcPr>
            <w:tcW w:w="724" w:type="dxa"/>
            <w:tcBorders>
              <w:top w:val="single" w:sz="4" w:space="0" w:color="auto"/>
              <w:left w:val="single" w:sz="4" w:space="0" w:color="auto"/>
              <w:bottom w:val="nil"/>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t>类别</w:t>
            </w:r>
          </w:p>
        </w:tc>
        <w:tc>
          <w:tcPr>
            <w:tcW w:w="709" w:type="dxa"/>
            <w:tcBorders>
              <w:top w:val="single" w:sz="4" w:space="0" w:color="auto"/>
              <w:left w:val="nil"/>
              <w:bottom w:val="nil"/>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t>序号</w:t>
            </w:r>
          </w:p>
        </w:tc>
        <w:tc>
          <w:tcPr>
            <w:tcW w:w="992" w:type="dxa"/>
            <w:tcBorders>
              <w:top w:val="single" w:sz="4" w:space="0" w:color="auto"/>
              <w:left w:val="nil"/>
              <w:bottom w:val="nil"/>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t>名称</w:t>
            </w:r>
          </w:p>
        </w:tc>
        <w:tc>
          <w:tcPr>
            <w:tcW w:w="709" w:type="dxa"/>
            <w:tcBorders>
              <w:top w:val="single" w:sz="4" w:space="0" w:color="auto"/>
              <w:left w:val="nil"/>
              <w:bottom w:val="nil"/>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t>数量</w:t>
            </w:r>
          </w:p>
        </w:tc>
        <w:tc>
          <w:tcPr>
            <w:tcW w:w="6520" w:type="dxa"/>
            <w:tcBorders>
              <w:top w:val="single" w:sz="4" w:space="0" w:color="auto"/>
              <w:left w:val="nil"/>
              <w:bottom w:val="nil"/>
              <w:right w:val="single" w:sz="4" w:space="0" w:color="auto"/>
            </w:tcBorders>
            <w:shd w:val="clear" w:color="auto" w:fill="auto"/>
            <w:vAlign w:val="center"/>
          </w:tcPr>
          <w:p w:rsidR="00FC6094" w:rsidRDefault="0040369E">
            <w:pPr>
              <w:widowControl/>
              <w:jc w:val="center"/>
              <w:rPr>
                <w:rFonts w:ascii="宋体" w:eastAsia="宋体" w:hAnsi="宋体" w:cs="宋体" w:hint="default"/>
                <w:b/>
                <w:bCs/>
                <w:color w:val="000000"/>
                <w:kern w:val="0"/>
                <w:szCs w:val="21"/>
              </w:rPr>
            </w:pPr>
            <w:r>
              <w:rPr>
                <w:rFonts w:ascii="宋体" w:hAnsi="宋体" w:cs="宋体"/>
                <w:b/>
                <w:bCs/>
                <w:color w:val="000000"/>
                <w:kern w:val="0"/>
                <w:szCs w:val="21"/>
              </w:rPr>
              <w:t>技术参数</w:t>
            </w:r>
          </w:p>
        </w:tc>
      </w:tr>
      <w:tr w:rsidR="00FC6094">
        <w:trPr>
          <w:trHeight w:val="462"/>
        </w:trPr>
        <w:tc>
          <w:tcPr>
            <w:tcW w:w="724" w:type="dxa"/>
            <w:vMerge w:val="restart"/>
            <w:tcBorders>
              <w:top w:val="single" w:sz="8" w:space="0" w:color="auto"/>
              <w:left w:val="single" w:sz="8" w:space="0" w:color="auto"/>
              <w:bottom w:val="single" w:sz="8" w:space="0" w:color="000000"/>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t xml:space="preserve">救生用品单元　</w:t>
            </w:r>
          </w:p>
        </w:tc>
        <w:tc>
          <w:tcPr>
            <w:tcW w:w="709" w:type="dxa"/>
            <w:tcBorders>
              <w:top w:val="single" w:sz="8" w:space="0" w:color="auto"/>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1</w:t>
            </w:r>
          </w:p>
        </w:tc>
        <w:tc>
          <w:tcPr>
            <w:tcW w:w="992" w:type="dxa"/>
            <w:tcBorders>
              <w:top w:val="single" w:sz="8" w:space="0" w:color="auto"/>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救援绳</w:t>
            </w:r>
          </w:p>
        </w:tc>
        <w:tc>
          <w:tcPr>
            <w:tcW w:w="709" w:type="dxa"/>
            <w:tcBorders>
              <w:top w:val="single" w:sz="8" w:space="0" w:color="auto"/>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single" w:sz="8" w:space="0" w:color="auto"/>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color w:val="000000"/>
                <w:kern w:val="0"/>
                <w:szCs w:val="21"/>
              </w:rPr>
            </w:pPr>
            <w:r>
              <w:rPr>
                <w:rFonts w:ascii="宋体" w:hAnsi="宋体" w:cs="宋体"/>
                <w:b/>
                <w:bCs/>
                <w:color w:val="000000"/>
                <w:kern w:val="0"/>
                <w:szCs w:val="21"/>
              </w:rPr>
              <w:t>技术说明</w:t>
            </w:r>
            <w:r>
              <w:rPr>
                <w:rFonts w:ascii="宋体" w:hAnsi="宋体" w:cs="宋体"/>
                <w:color w:val="000000"/>
                <w:kern w:val="0"/>
                <w:szCs w:val="21"/>
              </w:rPr>
              <w:t>：采用高强纤维编织，具有</w:t>
            </w:r>
            <w:r w:rsidRPr="00312D71">
              <w:rPr>
                <w:rFonts w:ascii="宋体" w:hAnsi="宋体" w:cs="宋体"/>
                <w:color w:val="000000" w:themeColor="text1"/>
                <w:kern w:val="0"/>
                <w:szCs w:val="21"/>
              </w:rPr>
              <w:t>高拉</w:t>
            </w:r>
            <w:r>
              <w:rPr>
                <w:rFonts w:ascii="宋体" w:hAnsi="宋体" w:cs="宋体"/>
                <w:color w:val="000000"/>
                <w:kern w:val="0"/>
                <w:szCs w:val="21"/>
              </w:rPr>
              <w:t>强度、耐高温、耐磨、不老化、轻便柔软、其各项技术指标符合GB/T8834-2006标准要求。长度：8m～12m。</w:t>
            </w:r>
          </w:p>
          <w:p w:rsidR="00FC6094" w:rsidRDefault="0040369E">
            <w:pPr>
              <w:widowControl/>
              <w:jc w:val="left"/>
              <w:rPr>
                <w:rFonts w:ascii="宋体" w:hAnsi="宋体" w:cs="宋体" w:hint="default"/>
                <w:color w:val="000000"/>
                <w:kern w:val="0"/>
                <w:szCs w:val="21"/>
              </w:rPr>
            </w:pPr>
            <w:r>
              <w:rPr>
                <w:rFonts w:ascii="宋体" w:hAnsi="宋体" w:cs="宋体"/>
                <w:b/>
                <w:bCs/>
                <w:color w:val="000000"/>
                <w:kern w:val="0"/>
                <w:szCs w:val="21"/>
              </w:rPr>
              <w:t>直径：</w:t>
            </w:r>
            <w:r>
              <w:rPr>
                <w:rFonts w:ascii="宋体" w:hAnsi="宋体" w:cs="宋体"/>
                <w:color w:val="000000"/>
                <w:kern w:val="0"/>
                <w:szCs w:val="21"/>
              </w:rPr>
              <w:t>7mm～9mm。</w:t>
            </w:r>
          </w:p>
          <w:p w:rsidR="00FC6094" w:rsidRDefault="0040369E">
            <w:pPr>
              <w:widowControl/>
              <w:jc w:val="left"/>
              <w:rPr>
                <w:rFonts w:ascii="宋体" w:hAnsi="宋体" w:cs="宋体" w:hint="default"/>
                <w:color w:val="000000"/>
                <w:kern w:val="0"/>
                <w:szCs w:val="21"/>
              </w:rPr>
            </w:pPr>
            <w:r>
              <w:rPr>
                <w:rFonts w:ascii="宋体" w:hAnsi="宋体" w:cs="宋体"/>
                <w:b/>
                <w:bCs/>
                <w:color w:val="000000"/>
                <w:kern w:val="0"/>
                <w:szCs w:val="21"/>
              </w:rPr>
              <w:t>质量：</w:t>
            </w:r>
            <w:r>
              <w:rPr>
                <w:rFonts w:ascii="宋体" w:hAnsi="宋体" w:cs="宋体"/>
                <w:color w:val="000000"/>
                <w:kern w:val="0"/>
                <w:szCs w:val="21"/>
              </w:rPr>
              <w:t>0.4kg～0.6kg。</w:t>
            </w:r>
          </w:p>
          <w:p w:rsidR="00FC6094" w:rsidRDefault="0040369E">
            <w:pPr>
              <w:widowControl/>
              <w:jc w:val="left"/>
              <w:rPr>
                <w:rFonts w:ascii="宋体" w:hAnsi="宋体" w:cs="宋体" w:hint="default"/>
                <w:color w:val="000000"/>
                <w:kern w:val="0"/>
                <w:szCs w:val="21"/>
              </w:rPr>
            </w:pPr>
            <w:r>
              <w:rPr>
                <w:rFonts w:ascii="宋体" w:hAnsi="宋体" w:cs="宋体"/>
                <w:b/>
                <w:bCs/>
                <w:color w:val="000000"/>
                <w:kern w:val="0"/>
                <w:szCs w:val="21"/>
              </w:rPr>
              <w:t>抗接强度：</w:t>
            </w:r>
            <w:r>
              <w:rPr>
                <w:rFonts w:ascii="宋体" w:hAnsi="宋体" w:cs="宋体"/>
                <w:color w:val="000000"/>
                <w:kern w:val="0"/>
                <w:szCs w:val="21"/>
              </w:rPr>
              <w:t>&gt;14000N。</w:t>
            </w:r>
          </w:p>
          <w:p w:rsidR="00FC6094" w:rsidRDefault="0040369E">
            <w:pPr>
              <w:widowControl/>
              <w:jc w:val="left"/>
              <w:rPr>
                <w:rFonts w:ascii="宋体" w:hAnsi="宋体" w:cs="宋体" w:hint="default"/>
                <w:color w:val="000000"/>
                <w:kern w:val="0"/>
                <w:szCs w:val="21"/>
              </w:rPr>
            </w:pPr>
            <w:r>
              <w:rPr>
                <w:rFonts w:ascii="宋体" w:hAnsi="宋体" w:cs="宋体"/>
                <w:b/>
                <w:bCs/>
                <w:color w:val="000000"/>
                <w:kern w:val="0"/>
                <w:szCs w:val="21"/>
              </w:rPr>
              <w:t>工作温度：</w:t>
            </w:r>
            <w:r>
              <w:rPr>
                <w:rFonts w:ascii="宋体" w:hAnsi="宋体" w:cs="宋体"/>
                <w:color w:val="000000"/>
                <w:kern w:val="0"/>
                <w:szCs w:val="21"/>
              </w:rPr>
              <w:t>＜204℃。</w:t>
            </w:r>
          </w:p>
          <w:p w:rsidR="00FC6094" w:rsidRDefault="0040369E">
            <w:pPr>
              <w:widowControl/>
              <w:jc w:val="left"/>
              <w:rPr>
                <w:rFonts w:ascii="宋体" w:hAnsi="宋体" w:cs="宋体" w:hint="default"/>
                <w:color w:val="000000"/>
                <w:kern w:val="0"/>
                <w:szCs w:val="21"/>
              </w:rPr>
            </w:pPr>
            <w:r>
              <w:rPr>
                <w:rFonts w:ascii="宋体" w:hAnsi="宋体" w:cs="宋体"/>
                <w:b/>
                <w:bCs/>
                <w:color w:val="000000"/>
                <w:kern w:val="0"/>
                <w:szCs w:val="21"/>
              </w:rPr>
              <w:t>材料</w:t>
            </w:r>
            <w:r>
              <w:rPr>
                <w:rFonts w:ascii="宋体" w:hAnsi="宋体" w:cs="宋体"/>
                <w:color w:val="000000"/>
                <w:kern w:val="0"/>
                <w:szCs w:val="21"/>
              </w:rPr>
              <w:t>：尼龙纤维。</w:t>
            </w:r>
          </w:p>
        </w:tc>
      </w:tr>
      <w:tr w:rsidR="00FC6094">
        <w:trPr>
          <w:trHeight w:val="462"/>
        </w:trPr>
        <w:tc>
          <w:tcPr>
            <w:tcW w:w="724" w:type="dxa"/>
            <w:vMerge/>
            <w:tcBorders>
              <w:top w:val="single" w:sz="8" w:space="0" w:color="auto"/>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2</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防切割手套</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rPr>
                <w:rFonts w:ascii="宋体" w:hAnsi="宋体" w:hint="default"/>
                <w:szCs w:val="21"/>
              </w:rPr>
            </w:pPr>
            <w:r>
              <w:rPr>
                <w:rFonts w:ascii="宋体" w:hAnsi="宋体"/>
                <w:szCs w:val="21"/>
              </w:rPr>
              <w:t>虎口加强设计，具有良好的抗割、耐热性能。</w:t>
            </w:r>
          </w:p>
          <w:p w:rsidR="00FC6094" w:rsidRDefault="0040369E">
            <w:pPr>
              <w:widowControl/>
              <w:jc w:val="left"/>
              <w:rPr>
                <w:rFonts w:ascii="宋体" w:hAnsi="宋体" w:cs="宋体" w:hint="default"/>
                <w:color w:val="000000"/>
                <w:kern w:val="0"/>
                <w:szCs w:val="21"/>
              </w:rPr>
            </w:pPr>
            <w:r>
              <w:rPr>
                <w:rFonts w:ascii="宋体" w:hAnsi="宋体"/>
                <w:szCs w:val="21"/>
              </w:rPr>
              <w:t>材质为100％Kevlar线。</w:t>
            </w:r>
          </w:p>
        </w:tc>
      </w:tr>
      <w:tr w:rsidR="00FC6094">
        <w:trPr>
          <w:trHeight w:val="462"/>
        </w:trPr>
        <w:tc>
          <w:tcPr>
            <w:tcW w:w="724" w:type="dxa"/>
            <w:vMerge/>
            <w:tcBorders>
              <w:top w:val="single" w:sz="8" w:space="0" w:color="auto"/>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3</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收音机</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FC6094">
            <w:pPr>
              <w:rPr>
                <w:rFonts w:ascii="宋体" w:hAnsi="宋体" w:hint="default"/>
                <w:szCs w:val="21"/>
              </w:rPr>
            </w:pPr>
          </w:p>
        </w:tc>
      </w:tr>
      <w:tr w:rsidR="00FC6094">
        <w:trPr>
          <w:trHeight w:val="462"/>
        </w:trPr>
        <w:tc>
          <w:tcPr>
            <w:tcW w:w="724" w:type="dxa"/>
            <w:vMerge/>
            <w:tcBorders>
              <w:top w:val="single" w:sz="8" w:space="0" w:color="auto"/>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kern w:val="0"/>
                <w:szCs w:val="21"/>
              </w:rPr>
            </w:pPr>
            <w:r>
              <w:rPr>
                <w:rFonts w:ascii="宋体" w:hAnsi="宋体" w:cs="宋体"/>
                <w:kern w:val="0"/>
                <w:szCs w:val="21"/>
              </w:rPr>
              <w:t>4</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kern w:val="0"/>
                <w:szCs w:val="21"/>
              </w:rPr>
            </w:pPr>
            <w:r>
              <w:rPr>
                <w:rFonts w:ascii="宋体" w:hAnsi="宋体" w:cs="宋体"/>
                <w:kern w:val="0"/>
                <w:szCs w:val="21"/>
              </w:rPr>
              <w:t>便携多功能刀</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kern w:val="0"/>
                <w:szCs w:val="21"/>
              </w:rPr>
            </w:pPr>
            <w:r>
              <w:rPr>
                <w:rFonts w:ascii="宋体" w:hAnsi="宋体" w:cs="宋体"/>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kern w:val="0"/>
                <w:szCs w:val="21"/>
              </w:rPr>
            </w:pPr>
            <w:r>
              <w:rPr>
                <w:rFonts w:ascii="宋体" w:hAnsi="宋体" w:cs="宋体"/>
                <w:b/>
                <w:bCs/>
                <w:kern w:val="0"/>
                <w:szCs w:val="21"/>
              </w:rPr>
              <w:t>功能</w:t>
            </w:r>
            <w:r>
              <w:rPr>
                <w:rFonts w:ascii="宋体" w:hAnsi="宋体" w:cs="宋体"/>
                <w:kern w:val="0"/>
                <w:szCs w:val="21"/>
              </w:rPr>
              <w:t>：大刀、小刀、拔木塞、开罐器、螺丝批、开瓶器、电线剥皮器、钻孔锥、镊子、剪刀、钩子、木锯、金属锉、钢锯、钳子、钢丝剪。</w:t>
            </w:r>
          </w:p>
          <w:p w:rsidR="00FC6094" w:rsidRDefault="0040369E">
            <w:pPr>
              <w:widowControl/>
              <w:jc w:val="left"/>
              <w:rPr>
                <w:rFonts w:ascii="宋体" w:hAnsi="宋体" w:cs="宋体" w:hint="default"/>
                <w:b/>
                <w:bCs/>
                <w:kern w:val="0"/>
                <w:szCs w:val="21"/>
              </w:rPr>
            </w:pPr>
            <w:r>
              <w:rPr>
                <w:rFonts w:ascii="宋体" w:hAnsi="宋体" w:cs="宋体"/>
                <w:b/>
                <w:bCs/>
                <w:kern w:val="0"/>
                <w:szCs w:val="21"/>
              </w:rPr>
              <w:t>技术说明</w:t>
            </w:r>
          </w:p>
          <w:p w:rsidR="00FC6094" w:rsidRDefault="0040369E">
            <w:pPr>
              <w:widowControl/>
              <w:jc w:val="left"/>
              <w:rPr>
                <w:rFonts w:ascii="宋体" w:hAnsi="宋体" w:cs="宋体" w:hint="default"/>
                <w:kern w:val="0"/>
                <w:szCs w:val="21"/>
              </w:rPr>
            </w:pPr>
            <w:r>
              <w:rPr>
                <w:rFonts w:ascii="宋体" w:hAnsi="宋体" w:cs="宋体"/>
                <w:kern w:val="0"/>
                <w:szCs w:val="21"/>
              </w:rPr>
              <w:t>a)材质：主刀为5Cr15钼钒钢；</w:t>
            </w:r>
          </w:p>
          <w:p w:rsidR="00FC6094" w:rsidRDefault="0040369E">
            <w:pPr>
              <w:widowControl/>
              <w:jc w:val="left"/>
              <w:rPr>
                <w:rFonts w:ascii="宋体" w:hAnsi="宋体" w:cs="宋体" w:hint="default"/>
                <w:kern w:val="0"/>
                <w:szCs w:val="21"/>
              </w:rPr>
            </w:pPr>
            <w:r>
              <w:rPr>
                <w:rFonts w:ascii="宋体" w:hAnsi="宋体" w:cs="宋体"/>
                <w:kern w:val="0"/>
                <w:szCs w:val="21"/>
              </w:rPr>
              <w:t>b)刃口锋利，表面防锈性能，耐磨级别&gt;7级。</w:t>
            </w:r>
          </w:p>
        </w:tc>
      </w:tr>
      <w:tr w:rsidR="00FC6094">
        <w:trPr>
          <w:trHeight w:val="462"/>
        </w:trPr>
        <w:tc>
          <w:tcPr>
            <w:tcW w:w="724" w:type="dxa"/>
            <w:vMerge/>
            <w:tcBorders>
              <w:top w:val="single" w:sz="8" w:space="0" w:color="auto"/>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kern w:val="0"/>
                <w:szCs w:val="21"/>
              </w:rPr>
            </w:pPr>
            <w:r>
              <w:rPr>
                <w:rFonts w:ascii="宋体" w:hAnsi="宋体" w:cs="宋体"/>
                <w:kern w:val="0"/>
                <w:szCs w:val="21"/>
              </w:rPr>
              <w:t>5</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kern w:val="0"/>
                <w:szCs w:val="21"/>
              </w:rPr>
            </w:pPr>
            <w:r>
              <w:rPr>
                <w:rFonts w:ascii="宋体" w:hAnsi="宋体" w:cs="宋体"/>
                <w:kern w:val="0"/>
                <w:szCs w:val="21"/>
              </w:rPr>
              <w:t>驱避剂</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kern w:val="0"/>
                <w:szCs w:val="21"/>
              </w:rPr>
            </w:pPr>
            <w:r>
              <w:rPr>
                <w:rFonts w:ascii="宋体" w:hAnsi="宋体" w:cs="宋体"/>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FC6094">
            <w:pPr>
              <w:widowControl/>
              <w:jc w:val="left"/>
              <w:rPr>
                <w:rFonts w:ascii="宋体" w:hAnsi="宋体" w:cs="宋体" w:hint="default"/>
                <w:b/>
                <w:bCs/>
                <w:kern w:val="0"/>
                <w:szCs w:val="21"/>
              </w:rPr>
            </w:pPr>
          </w:p>
        </w:tc>
      </w:tr>
      <w:tr w:rsidR="00FC6094">
        <w:trPr>
          <w:trHeight w:val="462"/>
        </w:trPr>
        <w:tc>
          <w:tcPr>
            <w:tcW w:w="724" w:type="dxa"/>
            <w:vMerge/>
            <w:tcBorders>
              <w:top w:val="single" w:sz="8" w:space="0" w:color="auto"/>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6</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安全反光带</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功能：荧光标识条，被动式发光。</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尺寸：长30cm～38cm，宽3cm～5cm。</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技术说明</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a)夜间反光带：将安全反光带拉开套于手臂、手腕、小腿、脚踝或需要做反光提示的部位，其自卷弹性会自动固定于相应部位，在夜间起到安全警示作用；</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b)荧光棒：将安全反光条拉直，双手拇指同时在下端下压反光带的背部，反光带成为有刚性的直板，便可用作荧光棒。</w:t>
            </w:r>
          </w:p>
        </w:tc>
      </w:tr>
      <w:tr w:rsidR="00FC6094">
        <w:trPr>
          <w:trHeight w:val="462"/>
        </w:trPr>
        <w:tc>
          <w:tcPr>
            <w:tcW w:w="724" w:type="dxa"/>
            <w:vMerge/>
            <w:tcBorders>
              <w:top w:val="single" w:sz="8" w:space="0" w:color="auto"/>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7</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打火机</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tcPr>
          <w:p w:rsidR="00FC6094" w:rsidRDefault="0040369E">
            <w:pPr>
              <w:spacing w:line="300" w:lineRule="exact"/>
              <w:rPr>
                <w:rFonts w:ascii="宋体" w:hAnsi="宋体" w:hint="default"/>
                <w:bCs/>
                <w:szCs w:val="21"/>
              </w:rPr>
            </w:pPr>
            <w:r>
              <w:rPr>
                <w:rFonts w:ascii="宋体" w:hAnsi="宋体"/>
                <w:b/>
                <w:szCs w:val="21"/>
              </w:rPr>
              <w:t>规格：</w:t>
            </w:r>
            <w:r>
              <w:rPr>
                <w:rFonts w:ascii="宋体" w:hAnsi="宋体"/>
                <w:bCs/>
                <w:szCs w:val="21"/>
              </w:rPr>
              <w:t>11.3*3cm（枪口直径：1.6cm）</w:t>
            </w:r>
          </w:p>
          <w:p w:rsidR="00FC6094" w:rsidRDefault="0040369E">
            <w:pPr>
              <w:spacing w:line="300" w:lineRule="exact"/>
              <w:rPr>
                <w:rFonts w:ascii="宋体" w:hAnsi="宋体" w:hint="default"/>
                <w:bCs/>
                <w:szCs w:val="21"/>
              </w:rPr>
            </w:pPr>
            <w:r>
              <w:rPr>
                <w:rFonts w:ascii="宋体" w:hAnsi="宋体"/>
                <w:b/>
                <w:szCs w:val="21"/>
              </w:rPr>
              <w:t>材质：</w:t>
            </w:r>
            <w:r>
              <w:rPr>
                <w:rFonts w:ascii="宋体" w:hAnsi="宋体"/>
                <w:bCs/>
                <w:szCs w:val="21"/>
              </w:rPr>
              <w:t>ABS塑料+透明塑料</w:t>
            </w:r>
          </w:p>
          <w:p w:rsidR="00FC6094" w:rsidRDefault="0040369E">
            <w:pPr>
              <w:spacing w:line="300" w:lineRule="exact"/>
              <w:rPr>
                <w:rFonts w:ascii="宋体" w:hAnsi="宋体" w:hint="default"/>
                <w:bCs/>
                <w:szCs w:val="21"/>
              </w:rPr>
            </w:pPr>
            <w:r>
              <w:rPr>
                <w:rFonts w:ascii="宋体" w:hAnsi="宋体"/>
                <w:b/>
                <w:szCs w:val="21"/>
              </w:rPr>
              <w:t>重量：</w:t>
            </w:r>
            <w:r>
              <w:rPr>
                <w:rFonts w:ascii="宋体" w:hAnsi="宋体"/>
                <w:bCs/>
                <w:szCs w:val="21"/>
              </w:rPr>
              <w:t>75g</w:t>
            </w:r>
          </w:p>
          <w:p w:rsidR="00FC6094" w:rsidRDefault="0040369E">
            <w:pPr>
              <w:widowControl/>
              <w:spacing w:line="300" w:lineRule="exact"/>
              <w:rPr>
                <w:rFonts w:ascii="宋体" w:hAnsi="宋体" w:cs="宋体" w:hint="default"/>
                <w:kern w:val="0"/>
                <w:szCs w:val="21"/>
              </w:rPr>
            </w:pPr>
            <w:r>
              <w:rPr>
                <w:rFonts w:ascii="宋体" w:hAnsi="宋体"/>
                <w:bCs/>
                <w:szCs w:val="21"/>
              </w:rPr>
              <w:t>采用防风设计，直冲火焰，热量高度集中，可用于点燃野外的湿柴等不易燃物品。可重复加气使用。</w:t>
            </w:r>
          </w:p>
        </w:tc>
      </w:tr>
      <w:tr w:rsidR="00FC6094">
        <w:trPr>
          <w:trHeight w:val="462"/>
        </w:trPr>
        <w:tc>
          <w:tcPr>
            <w:tcW w:w="724" w:type="dxa"/>
            <w:vMerge/>
            <w:tcBorders>
              <w:top w:val="single" w:sz="8" w:space="0" w:color="auto"/>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8</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救生哨</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tcPr>
          <w:p w:rsidR="00FC6094" w:rsidRDefault="0040369E">
            <w:pPr>
              <w:spacing w:line="300" w:lineRule="exact"/>
              <w:rPr>
                <w:rFonts w:ascii="宋体" w:hAnsi="宋体" w:hint="default"/>
                <w:b/>
                <w:bCs/>
                <w:szCs w:val="21"/>
              </w:rPr>
            </w:pPr>
            <w:r>
              <w:rPr>
                <w:rFonts w:ascii="宋体" w:hAnsi="宋体"/>
                <w:b/>
                <w:bCs/>
                <w:szCs w:val="21"/>
              </w:rPr>
              <w:t>技术指标</w:t>
            </w:r>
          </w:p>
          <w:p w:rsidR="00FC6094" w:rsidRDefault="0040369E">
            <w:pPr>
              <w:spacing w:line="300" w:lineRule="exact"/>
              <w:rPr>
                <w:rFonts w:ascii="宋体" w:hAnsi="宋体" w:cs="宋体" w:hint="default"/>
                <w:szCs w:val="21"/>
              </w:rPr>
            </w:pPr>
            <w:r>
              <w:rPr>
                <w:rFonts w:ascii="宋体" w:hAnsi="宋体"/>
                <w:szCs w:val="21"/>
              </w:rPr>
              <w:t>尺寸：长度小于10cm；直径小于3cm。</w:t>
            </w:r>
          </w:p>
          <w:p w:rsidR="00FC6094" w:rsidRDefault="0040369E">
            <w:pPr>
              <w:widowControl/>
              <w:spacing w:line="300" w:lineRule="exact"/>
              <w:rPr>
                <w:rFonts w:ascii="宋体" w:hAnsi="宋体" w:hint="default"/>
                <w:b/>
                <w:bCs/>
                <w:szCs w:val="21"/>
              </w:rPr>
            </w:pPr>
            <w:r>
              <w:rPr>
                <w:rFonts w:ascii="宋体" w:hAnsi="宋体"/>
                <w:b/>
                <w:bCs/>
                <w:szCs w:val="21"/>
              </w:rPr>
              <w:t>技术说明</w:t>
            </w:r>
          </w:p>
          <w:p w:rsidR="00FC6094" w:rsidRDefault="0040369E">
            <w:pPr>
              <w:widowControl/>
              <w:spacing w:line="300" w:lineRule="exact"/>
              <w:rPr>
                <w:rFonts w:ascii="宋体" w:hAnsi="宋体" w:cs="宋体" w:hint="default"/>
                <w:kern w:val="0"/>
                <w:szCs w:val="21"/>
              </w:rPr>
            </w:pPr>
            <w:r>
              <w:rPr>
                <w:rFonts w:ascii="宋体" w:hAnsi="宋体"/>
                <w:szCs w:val="21"/>
              </w:rPr>
              <w:t>在普通高频救生哨的基础上，增加了信号灯、反光镜、指南针、放大镜、温度计和存储盒等7种功能。内置纽扣电池，并配有挂绳。</w:t>
            </w:r>
          </w:p>
        </w:tc>
      </w:tr>
      <w:tr w:rsidR="00FC6094">
        <w:trPr>
          <w:trHeight w:val="462"/>
        </w:trPr>
        <w:tc>
          <w:tcPr>
            <w:tcW w:w="724" w:type="dxa"/>
            <w:vMerge/>
            <w:tcBorders>
              <w:top w:val="single" w:sz="8" w:space="0" w:color="auto"/>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9</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一次性</w:t>
            </w:r>
            <w:r>
              <w:rPr>
                <w:rFonts w:ascii="宋体" w:hAnsi="宋体" w:cs="宋体"/>
                <w:color w:val="000000"/>
                <w:kern w:val="0"/>
                <w:szCs w:val="21"/>
              </w:rPr>
              <w:lastRenderedPageBreak/>
              <w:t>自冷冰袋</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lastRenderedPageBreak/>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spacing w:line="300" w:lineRule="exact"/>
              <w:rPr>
                <w:rFonts w:ascii="宋体" w:hAnsi="宋体" w:hint="default"/>
                <w:b/>
                <w:bCs/>
                <w:szCs w:val="21"/>
              </w:rPr>
            </w:pPr>
            <w:r>
              <w:rPr>
                <w:rFonts w:ascii="宋体" w:hAnsi="宋体"/>
                <w:b/>
                <w:bCs/>
                <w:szCs w:val="21"/>
              </w:rPr>
              <w:t>技术指标</w:t>
            </w:r>
          </w:p>
          <w:p w:rsidR="00FC6094" w:rsidRDefault="0040369E">
            <w:pPr>
              <w:spacing w:line="300" w:lineRule="exact"/>
              <w:rPr>
                <w:rFonts w:ascii="宋体" w:hAnsi="宋体" w:hint="default"/>
                <w:szCs w:val="21"/>
              </w:rPr>
            </w:pPr>
            <w:r>
              <w:rPr>
                <w:rFonts w:ascii="宋体" w:hAnsi="宋体"/>
                <w:szCs w:val="21"/>
              </w:rPr>
              <w:lastRenderedPageBreak/>
              <w:t>每袋100g，一次性使用。</w:t>
            </w:r>
          </w:p>
          <w:p w:rsidR="00FC6094" w:rsidRDefault="0040369E">
            <w:pPr>
              <w:spacing w:line="300" w:lineRule="exact"/>
              <w:rPr>
                <w:rFonts w:ascii="宋体" w:hAnsi="宋体" w:hint="default"/>
                <w:b/>
                <w:bCs/>
                <w:szCs w:val="21"/>
              </w:rPr>
            </w:pPr>
            <w:r>
              <w:rPr>
                <w:rFonts w:ascii="宋体" w:hAnsi="宋体"/>
                <w:b/>
                <w:bCs/>
                <w:szCs w:val="21"/>
              </w:rPr>
              <w:t>技术说明</w:t>
            </w:r>
          </w:p>
          <w:p w:rsidR="00FC6094" w:rsidRDefault="0040369E">
            <w:pPr>
              <w:widowControl/>
              <w:jc w:val="left"/>
              <w:rPr>
                <w:rFonts w:ascii="宋体" w:hAnsi="宋体" w:cs="宋体" w:hint="default"/>
                <w:color w:val="000000"/>
                <w:kern w:val="0"/>
                <w:szCs w:val="21"/>
              </w:rPr>
            </w:pPr>
            <w:r>
              <w:rPr>
                <w:rFonts w:ascii="宋体" w:hAnsi="宋体"/>
                <w:kern w:val="0"/>
                <w:szCs w:val="21"/>
              </w:rPr>
              <w:t>用于野外急救，摇动冰袋中的颗粒，用双手从顶部到底部挤压成流体状，轻轻地振动冰袋，用纱布包裹在患处。</w:t>
            </w:r>
          </w:p>
        </w:tc>
      </w:tr>
      <w:tr w:rsidR="00FC6094">
        <w:trPr>
          <w:trHeight w:val="462"/>
        </w:trPr>
        <w:tc>
          <w:tcPr>
            <w:tcW w:w="724" w:type="dxa"/>
            <w:vMerge/>
            <w:tcBorders>
              <w:top w:val="single" w:sz="8" w:space="0" w:color="auto"/>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10</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急救保温毯</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spacing w:line="300" w:lineRule="exact"/>
              <w:rPr>
                <w:rFonts w:ascii="宋体" w:hAnsi="宋体" w:hint="default"/>
                <w:b/>
                <w:bCs/>
                <w:szCs w:val="21"/>
              </w:rPr>
            </w:pPr>
            <w:r>
              <w:rPr>
                <w:rFonts w:ascii="宋体" w:hAnsi="宋体"/>
                <w:b/>
                <w:bCs/>
                <w:szCs w:val="21"/>
              </w:rPr>
              <w:t>技术指标</w:t>
            </w:r>
          </w:p>
          <w:p w:rsidR="00FC6094" w:rsidRDefault="0040369E">
            <w:pPr>
              <w:spacing w:line="300" w:lineRule="exact"/>
              <w:rPr>
                <w:rFonts w:ascii="宋体" w:hAnsi="宋体" w:hint="default"/>
                <w:szCs w:val="21"/>
              </w:rPr>
            </w:pPr>
            <w:r>
              <w:rPr>
                <w:rFonts w:ascii="宋体" w:hAnsi="宋体"/>
                <w:szCs w:val="21"/>
              </w:rPr>
              <w:t>尺寸：210cm×140cm。</w:t>
            </w:r>
          </w:p>
          <w:p w:rsidR="00FC6094" w:rsidRDefault="0040369E">
            <w:pPr>
              <w:spacing w:line="300" w:lineRule="exact"/>
              <w:rPr>
                <w:rFonts w:ascii="宋体" w:hAnsi="宋体" w:hint="default"/>
                <w:szCs w:val="21"/>
              </w:rPr>
            </w:pPr>
            <w:r>
              <w:rPr>
                <w:rFonts w:ascii="宋体" w:hAnsi="宋体"/>
                <w:szCs w:val="21"/>
              </w:rPr>
              <w:t>材质：PET膜+涂层。</w:t>
            </w:r>
          </w:p>
          <w:p w:rsidR="00FC6094" w:rsidRDefault="0040369E">
            <w:pPr>
              <w:spacing w:line="300" w:lineRule="exact"/>
              <w:rPr>
                <w:rFonts w:ascii="宋体" w:hAnsi="宋体" w:hint="default"/>
                <w:szCs w:val="21"/>
              </w:rPr>
            </w:pPr>
            <w:r>
              <w:rPr>
                <w:rFonts w:ascii="宋体" w:hAnsi="宋体"/>
                <w:szCs w:val="21"/>
              </w:rPr>
              <w:t>质量：45g～55g。</w:t>
            </w:r>
          </w:p>
          <w:p w:rsidR="00FC6094" w:rsidRDefault="0040369E">
            <w:pPr>
              <w:spacing w:line="300" w:lineRule="exact"/>
              <w:rPr>
                <w:rFonts w:ascii="宋体" w:hAnsi="宋体" w:hint="default"/>
                <w:b/>
                <w:bCs/>
                <w:szCs w:val="21"/>
              </w:rPr>
            </w:pPr>
            <w:r>
              <w:rPr>
                <w:rFonts w:ascii="宋体" w:hAnsi="宋体"/>
                <w:b/>
                <w:bCs/>
                <w:szCs w:val="21"/>
              </w:rPr>
              <w:t>技术说明</w:t>
            </w:r>
          </w:p>
          <w:p w:rsidR="00FC6094" w:rsidRDefault="0040369E">
            <w:pPr>
              <w:spacing w:line="300" w:lineRule="exact"/>
              <w:rPr>
                <w:rFonts w:ascii="宋体" w:hAnsi="宋体" w:hint="default"/>
                <w:szCs w:val="21"/>
              </w:rPr>
            </w:pPr>
            <w:r>
              <w:rPr>
                <w:rFonts w:ascii="宋体" w:hAnsi="宋体"/>
                <w:szCs w:val="21"/>
              </w:rPr>
              <w:t>a)在低温环境下使用，可保持自身80%的热量不散发，强烈的反光，便于让营救的人员发现；</w:t>
            </w:r>
          </w:p>
          <w:p w:rsidR="00FC6094" w:rsidRDefault="0040369E">
            <w:pPr>
              <w:spacing w:line="300" w:lineRule="exact"/>
              <w:rPr>
                <w:rFonts w:ascii="宋体" w:hAnsi="宋体" w:hint="default"/>
                <w:kern w:val="0"/>
                <w:szCs w:val="21"/>
              </w:rPr>
            </w:pPr>
            <w:r>
              <w:rPr>
                <w:rFonts w:ascii="宋体" w:hAnsi="宋体"/>
                <w:szCs w:val="21"/>
              </w:rPr>
              <w:t>b)</w:t>
            </w:r>
            <w:r>
              <w:rPr>
                <w:rFonts w:ascii="宋体" w:hAnsi="宋体"/>
                <w:kern w:val="0"/>
                <w:szCs w:val="21"/>
              </w:rPr>
              <w:t>意外事故发生后，可用急救毯遮盖身体，防止体温急剧下降；</w:t>
            </w:r>
          </w:p>
          <w:p w:rsidR="00FC6094" w:rsidRDefault="0040369E">
            <w:pPr>
              <w:spacing w:line="300" w:lineRule="exact"/>
              <w:rPr>
                <w:rFonts w:ascii="宋体" w:hAnsi="宋体" w:hint="default"/>
                <w:kern w:val="0"/>
                <w:szCs w:val="21"/>
              </w:rPr>
            </w:pPr>
            <w:r>
              <w:rPr>
                <w:rFonts w:ascii="宋体" w:hAnsi="宋体"/>
                <w:szCs w:val="21"/>
              </w:rPr>
              <w:t>c)</w:t>
            </w:r>
            <w:r>
              <w:rPr>
                <w:rFonts w:ascii="宋体" w:hAnsi="宋体"/>
                <w:kern w:val="0"/>
                <w:szCs w:val="21"/>
              </w:rPr>
              <w:t>急救毯可作反射膜，向营救者发出信号；</w:t>
            </w:r>
          </w:p>
          <w:p w:rsidR="00FC6094" w:rsidRDefault="0040369E">
            <w:pPr>
              <w:widowControl/>
              <w:jc w:val="left"/>
              <w:rPr>
                <w:rFonts w:ascii="宋体" w:hAnsi="宋体" w:cs="宋体" w:hint="default"/>
                <w:color w:val="000000"/>
                <w:kern w:val="0"/>
                <w:szCs w:val="21"/>
              </w:rPr>
            </w:pPr>
            <w:r>
              <w:rPr>
                <w:rFonts w:ascii="宋体" w:hAnsi="宋体"/>
                <w:szCs w:val="21"/>
              </w:rPr>
              <w:t>d)</w:t>
            </w:r>
            <w:r>
              <w:rPr>
                <w:rFonts w:ascii="宋体" w:hAnsi="宋体"/>
                <w:kern w:val="0"/>
                <w:szCs w:val="21"/>
              </w:rPr>
              <w:t>急救毯可用作雨披。</w:t>
            </w:r>
          </w:p>
        </w:tc>
      </w:tr>
      <w:tr w:rsidR="00FC6094">
        <w:trPr>
          <w:trHeight w:val="462"/>
        </w:trPr>
        <w:tc>
          <w:tcPr>
            <w:tcW w:w="724" w:type="dxa"/>
            <w:vMerge w:val="restart"/>
            <w:tcBorders>
              <w:top w:val="nil"/>
              <w:left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t>服装单元</w:t>
            </w:r>
          </w:p>
        </w:tc>
        <w:tc>
          <w:tcPr>
            <w:tcW w:w="709" w:type="dxa"/>
            <w:tcBorders>
              <w:top w:val="single" w:sz="8" w:space="0" w:color="auto"/>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1</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冬装（冲锋上衣、抓绒内胆、冲锋裤）</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tabs>
                <w:tab w:val="left" w:pos="7630"/>
              </w:tabs>
              <w:spacing w:line="300" w:lineRule="exact"/>
              <w:rPr>
                <w:rFonts w:ascii="宋体" w:hAnsi="宋体" w:cs="仿宋" w:hint="default"/>
                <w:b/>
                <w:kern w:val="0"/>
                <w:szCs w:val="21"/>
              </w:rPr>
            </w:pPr>
            <w:r>
              <w:rPr>
                <w:rFonts w:ascii="宋体" w:hAnsi="宋体" w:cs="仿宋"/>
                <w:b/>
                <w:kern w:val="0"/>
                <w:szCs w:val="21"/>
              </w:rPr>
              <w:t>冲锋上衣技术说明：</w:t>
            </w:r>
          </w:p>
          <w:p w:rsidR="00FC6094" w:rsidRDefault="0040369E">
            <w:pPr>
              <w:tabs>
                <w:tab w:val="left" w:pos="7630"/>
              </w:tabs>
              <w:spacing w:line="300" w:lineRule="exact"/>
              <w:rPr>
                <w:rFonts w:ascii="宋体" w:hAnsi="宋体" w:hint="default"/>
                <w:szCs w:val="21"/>
              </w:rPr>
            </w:pPr>
            <w:r>
              <w:rPr>
                <w:rFonts w:ascii="宋体" w:hAnsi="宋体" w:cs="仿宋"/>
                <w:b/>
                <w:bCs/>
                <w:kern w:val="0"/>
                <w:szCs w:val="21"/>
              </w:rPr>
              <w:t>1.面 料：</w:t>
            </w:r>
            <w:r>
              <w:rPr>
                <w:rFonts w:ascii="宋体" w:hAnsi="宋体"/>
                <w:bCs/>
                <w:szCs w:val="21"/>
                <w:shd w:val="clear" w:color="auto" w:fill="FFFFFF"/>
              </w:rPr>
              <w:t>100%塔丝龙牛津布,表面防水处理，背面复合乳白色防水透湿TPU膜</w:t>
            </w:r>
            <w:r>
              <w:rPr>
                <w:rFonts w:ascii="宋体" w:hAnsi="宋体" w:cs="宋体"/>
                <w:color w:val="000000"/>
                <w:kern w:val="0"/>
                <w:szCs w:val="21"/>
              </w:rPr>
              <w:t>；</w:t>
            </w:r>
            <w:r>
              <w:rPr>
                <w:rFonts w:ascii="宋体" w:hAnsi="宋体"/>
                <w:bCs/>
                <w:szCs w:val="21"/>
                <w:shd w:val="clear" w:color="auto" w:fill="FFFFFF"/>
              </w:rPr>
              <w:t>性能要求防寒、防风、防水、防潮（吸水率少于自重的1%），透气性极强（不会抑制水蒸气的通过），不致敏，体贴修身，穿着舒适。</w:t>
            </w:r>
            <w:r>
              <w:rPr>
                <w:rFonts w:ascii="宋体" w:hAnsi="宋体"/>
                <w:szCs w:val="21"/>
              </w:rPr>
              <w:t>面料理化特性：</w:t>
            </w:r>
            <w:r>
              <w:rPr>
                <w:rFonts w:ascii="宋体" w:hAnsi="宋体"/>
                <w:color w:val="000000"/>
                <w:szCs w:val="21"/>
              </w:rPr>
              <w:t>甲</w:t>
            </w:r>
            <w:r>
              <w:rPr>
                <w:rFonts w:ascii="宋体" w:hAnsi="宋体" w:cs="PMingLiU"/>
                <w:color w:val="000000"/>
                <w:kern w:val="0"/>
                <w:szCs w:val="21"/>
              </w:rPr>
              <w:t>醛</w:t>
            </w:r>
            <w:r>
              <w:rPr>
                <w:rFonts w:ascii="宋体" w:hAnsi="宋体"/>
                <w:color w:val="000000"/>
                <w:szCs w:val="21"/>
              </w:rPr>
              <w:t>含量/(mg/kg)/ Ph值符合CG18401-2010标准规定；耐水洗色牢度/级，变色/沾色≥4-5/4-5；耐汗渍色牢度/级，变色/沾色≥4-5/4-5；耐干摩擦色牢度/级，干摩/湿摩≥4-5/≥4-5；</w:t>
            </w:r>
            <w:r>
              <w:rPr>
                <w:rFonts w:ascii="宋体" w:hAnsi="宋体" w:cs="AdobeHeitiStd-Regular"/>
                <w:color w:val="000000"/>
                <w:kern w:val="0"/>
                <w:szCs w:val="21"/>
              </w:rPr>
              <w:t>禁用偶氮染料：符合GB18401-2010标准规定；面料耐静水压/</w:t>
            </w:r>
            <w:r>
              <w:rPr>
                <w:rFonts w:ascii="宋体" w:hAnsi="宋体"/>
                <w:color w:val="000000"/>
                <w:szCs w:val="21"/>
              </w:rPr>
              <w:t>kPa/min：</w:t>
            </w:r>
            <w:r>
              <w:rPr>
                <w:rFonts w:ascii="宋体" w:hAnsi="宋体" w:cs="AdobeHeitiStd-Regular"/>
                <w:color w:val="000000"/>
                <w:kern w:val="0"/>
                <w:szCs w:val="21"/>
              </w:rPr>
              <w:t>≥</w:t>
            </w:r>
            <w:r>
              <w:rPr>
                <w:rFonts w:ascii="宋体" w:hAnsi="宋体"/>
                <w:color w:val="000000"/>
                <w:szCs w:val="21"/>
              </w:rPr>
              <w:t>50(5000mmHg)；</w:t>
            </w:r>
            <w:r>
              <w:rPr>
                <w:rFonts w:ascii="宋体" w:hAnsi="宋体"/>
                <w:snapToGrid w:val="0"/>
                <w:color w:val="000000"/>
                <w:kern w:val="18"/>
                <w:szCs w:val="21"/>
              </w:rPr>
              <w:t>面料透湿量/g/(㎡·d)：</w:t>
            </w:r>
            <w:r>
              <w:rPr>
                <w:rFonts w:ascii="宋体" w:hAnsi="宋体" w:cs="AdobeHeitiStd-Regular"/>
                <w:color w:val="000000"/>
                <w:kern w:val="0"/>
                <w:szCs w:val="21"/>
              </w:rPr>
              <w:t>≥</w:t>
            </w:r>
            <w:r>
              <w:rPr>
                <w:rFonts w:ascii="宋体" w:hAnsi="宋体"/>
                <w:snapToGrid w:val="0"/>
                <w:color w:val="000000"/>
                <w:kern w:val="18"/>
                <w:szCs w:val="21"/>
              </w:rPr>
              <w:t>5000.</w:t>
            </w:r>
          </w:p>
          <w:p w:rsidR="00FC6094" w:rsidRDefault="0040369E">
            <w:pPr>
              <w:adjustRightInd w:val="0"/>
              <w:spacing w:line="300" w:lineRule="exact"/>
              <w:jc w:val="left"/>
              <w:rPr>
                <w:rFonts w:ascii="宋体" w:hAnsi="宋体" w:cs="AdobeHeitiStd-Regular" w:hint="default"/>
                <w:kern w:val="0"/>
                <w:szCs w:val="21"/>
              </w:rPr>
            </w:pPr>
            <w:r>
              <w:rPr>
                <w:rFonts w:ascii="宋体" w:hAnsi="宋体" w:cs="仿宋"/>
                <w:b/>
                <w:kern w:val="0"/>
                <w:szCs w:val="21"/>
              </w:rPr>
              <w:t>2.颜色：</w:t>
            </w:r>
            <w:r>
              <w:rPr>
                <w:rFonts w:ascii="宋体" w:hAnsi="宋体"/>
                <w:color w:val="000000"/>
                <w:szCs w:val="21"/>
              </w:rPr>
              <w:t>绣红色和藏青色搭配，</w:t>
            </w:r>
            <w:r>
              <w:rPr>
                <w:rFonts w:ascii="宋体" w:hAnsi="宋体" w:cs="AdobeHeitiStd-Regular"/>
                <w:kern w:val="0"/>
                <w:szCs w:val="21"/>
              </w:rPr>
              <w:t>严格按照卫生部《中国卫生应急服装技术规范（试行）》冬装上衣技术规范执行。</w:t>
            </w:r>
          </w:p>
          <w:p w:rsidR="00FC6094" w:rsidRDefault="0040369E">
            <w:pPr>
              <w:adjustRightInd w:val="0"/>
              <w:spacing w:line="300" w:lineRule="exact"/>
              <w:jc w:val="left"/>
              <w:rPr>
                <w:rFonts w:ascii="宋体" w:hAnsi="宋体" w:cs="AdobeHeitiStd-Regular" w:hint="default"/>
                <w:kern w:val="0"/>
                <w:szCs w:val="21"/>
              </w:rPr>
            </w:pPr>
            <w:r>
              <w:rPr>
                <w:rFonts w:ascii="宋体" w:hAnsi="宋体" w:cs="AdobeHeitiStd-Regular"/>
                <w:b/>
                <w:kern w:val="0"/>
                <w:szCs w:val="21"/>
              </w:rPr>
              <w:t>3.款式：</w:t>
            </w:r>
            <w:r>
              <w:rPr>
                <w:rFonts w:ascii="宋体" w:hAnsi="宋体" w:cs="AdobeHeitiStd-Regular"/>
                <w:kern w:val="0"/>
                <w:szCs w:val="21"/>
              </w:rPr>
              <w:t>（1）胸前、背后明显位置使用反光材料，在夜晚或不良天气状况提供安全防护；</w:t>
            </w:r>
          </w:p>
          <w:p w:rsidR="00FC6094" w:rsidRDefault="0040369E">
            <w:pPr>
              <w:adjustRightInd w:val="0"/>
              <w:spacing w:line="300" w:lineRule="exact"/>
              <w:jc w:val="left"/>
              <w:rPr>
                <w:rFonts w:ascii="宋体" w:hAnsi="宋体" w:cs="AdobeHeitiStd-Regular" w:hint="default"/>
                <w:kern w:val="0"/>
                <w:szCs w:val="21"/>
              </w:rPr>
            </w:pPr>
            <w:r>
              <w:rPr>
                <w:rFonts w:ascii="宋体" w:hAnsi="宋体" w:cs="AdobeHeitiStd-Regular"/>
                <w:kern w:val="0"/>
                <w:szCs w:val="21"/>
              </w:rPr>
              <w:t>（2）背部可拆换式标识牌，区别不同环境穿插着使用；</w:t>
            </w:r>
          </w:p>
          <w:p w:rsidR="00FC6094" w:rsidRDefault="0040369E">
            <w:pPr>
              <w:adjustRightInd w:val="0"/>
              <w:spacing w:line="300" w:lineRule="exact"/>
              <w:jc w:val="left"/>
              <w:rPr>
                <w:rFonts w:ascii="宋体" w:hAnsi="宋体" w:cs="AdobeHeitiStd-Regular" w:hint="default"/>
                <w:kern w:val="0"/>
                <w:szCs w:val="21"/>
              </w:rPr>
            </w:pPr>
            <w:r>
              <w:rPr>
                <w:rFonts w:ascii="宋体" w:hAnsi="宋体" w:cs="AdobeHeitiStd-Regular"/>
                <w:kern w:val="0"/>
                <w:szCs w:val="21"/>
              </w:rPr>
              <w:t>（3）使用YKK防水拉链，增强防护效果：可隐藏式帽子，头部左右转动不影响视线；</w:t>
            </w:r>
          </w:p>
          <w:p w:rsidR="00FC6094" w:rsidRDefault="0040369E">
            <w:pPr>
              <w:adjustRightInd w:val="0"/>
              <w:spacing w:line="300" w:lineRule="exact"/>
              <w:jc w:val="left"/>
              <w:rPr>
                <w:rFonts w:ascii="宋体" w:hAnsi="宋体" w:cs="AdobeHeitiStd-Regular" w:hint="default"/>
                <w:kern w:val="0"/>
                <w:szCs w:val="21"/>
              </w:rPr>
            </w:pPr>
            <w:r>
              <w:rPr>
                <w:rFonts w:ascii="宋体" w:hAnsi="宋体" w:cs="AdobeHeitiStd-Regular"/>
                <w:kern w:val="0"/>
                <w:szCs w:val="21"/>
              </w:rPr>
              <w:t>（4）两腑下有散热拉链，方便身体热量散发；</w:t>
            </w:r>
          </w:p>
          <w:p w:rsidR="00FC6094" w:rsidRDefault="0040369E">
            <w:pPr>
              <w:tabs>
                <w:tab w:val="left" w:pos="7630"/>
              </w:tabs>
              <w:spacing w:line="300" w:lineRule="exact"/>
              <w:rPr>
                <w:rFonts w:ascii="宋体" w:hAnsi="宋体" w:cs="AdobeHeitiStd-Regular" w:hint="default"/>
                <w:kern w:val="0"/>
                <w:szCs w:val="21"/>
              </w:rPr>
            </w:pPr>
            <w:r>
              <w:rPr>
                <w:rFonts w:ascii="宋体" w:hAnsi="宋体" w:cs="AdobeHeitiStd-Regular"/>
                <w:kern w:val="0"/>
                <w:szCs w:val="21"/>
              </w:rPr>
              <w:t>（5）腰部有收紧调节，增强保暖功能。</w:t>
            </w:r>
          </w:p>
          <w:p w:rsidR="00FC6094" w:rsidRDefault="0040369E">
            <w:pPr>
              <w:widowControl/>
              <w:jc w:val="left"/>
              <w:rPr>
                <w:rFonts w:ascii="宋体" w:hAnsi="宋体" w:cs="AdobeHeitiStd-Regular" w:hint="default"/>
                <w:kern w:val="0"/>
                <w:szCs w:val="21"/>
              </w:rPr>
            </w:pPr>
            <w:r>
              <w:rPr>
                <w:rFonts w:ascii="宋体" w:hAnsi="宋体" w:cs="AdobeHeitiStd-Regular"/>
                <w:b/>
                <w:kern w:val="0"/>
                <w:szCs w:val="21"/>
              </w:rPr>
              <w:t>4.标识：</w:t>
            </w:r>
            <w:r>
              <w:rPr>
                <w:rFonts w:ascii="宋体" w:hAnsi="宋体" w:cs="AdobeHeitiStd-Regular"/>
                <w:kern w:val="0"/>
                <w:szCs w:val="21"/>
              </w:rPr>
              <w:t>前胸和后背上部有亮银色反光条，使用“视觉丽”反光材料，采用热压滚烫工艺，以保证同服装面料的一体性。反光材料需符合BG20653-2006国家标准反光性能要求，反光强度需达到3级反光材料最少逆反射系数值。</w:t>
            </w:r>
          </w:p>
          <w:p w:rsidR="00FC6094" w:rsidRDefault="0040369E">
            <w:pPr>
              <w:widowControl/>
              <w:jc w:val="left"/>
              <w:rPr>
                <w:rFonts w:ascii="宋体" w:hAnsi="宋体" w:cs="AdobeHeitiStd-Regular" w:hint="default"/>
                <w:b/>
                <w:kern w:val="0"/>
                <w:szCs w:val="21"/>
              </w:rPr>
            </w:pPr>
            <w:r>
              <w:rPr>
                <w:rFonts w:ascii="宋体" w:hAnsi="宋体" w:cs="AdobeHeitiStd-Regular"/>
                <w:b/>
                <w:kern w:val="0"/>
                <w:szCs w:val="21"/>
              </w:rPr>
              <w:t>抓绒内胆技术说明：</w:t>
            </w:r>
          </w:p>
          <w:p w:rsidR="00FC6094" w:rsidRDefault="0040369E">
            <w:pPr>
              <w:spacing w:line="300" w:lineRule="exact"/>
              <w:rPr>
                <w:rFonts w:ascii="宋体" w:hAnsi="宋体" w:cs="宋体" w:hint="default"/>
                <w:color w:val="000000"/>
                <w:kern w:val="0"/>
                <w:szCs w:val="21"/>
              </w:rPr>
            </w:pPr>
            <w:r>
              <w:rPr>
                <w:rFonts w:ascii="宋体" w:hAnsi="宋体" w:cs="宋体"/>
                <w:b/>
                <w:color w:val="000000"/>
                <w:kern w:val="0"/>
                <w:szCs w:val="21"/>
              </w:rPr>
              <w:t>1.面料：</w:t>
            </w:r>
            <w:r>
              <w:rPr>
                <w:rFonts w:ascii="宋体" w:hAnsi="宋体"/>
                <w:bCs/>
                <w:szCs w:val="21"/>
                <w:shd w:val="clear" w:color="auto" w:fill="FFFFFF"/>
              </w:rPr>
              <w:t>内胆采用高保温抓绒材料，保暖性能强，超轻耐洗，不容易变形</w:t>
            </w:r>
            <w:r>
              <w:rPr>
                <w:rFonts w:ascii="宋体" w:hAnsi="宋体"/>
                <w:color w:val="000000"/>
                <w:szCs w:val="21"/>
              </w:rPr>
              <w:t>，</w:t>
            </w:r>
            <w:r>
              <w:rPr>
                <w:rFonts w:ascii="宋体" w:hAnsi="宋体" w:cs="宋体"/>
                <w:color w:val="000000"/>
                <w:kern w:val="0"/>
                <w:szCs w:val="21"/>
              </w:rPr>
              <w:t>抓绒内胆：</w:t>
            </w:r>
            <w:r>
              <w:rPr>
                <w:rFonts w:ascii="宋体" w:hAnsi="宋体" w:cs="宋体"/>
                <w:kern w:val="0"/>
                <w:szCs w:val="21"/>
              </w:rPr>
              <w:t>278g/㎡</w:t>
            </w:r>
            <w:r>
              <w:rPr>
                <w:rFonts w:ascii="宋体" w:hAnsi="宋体" w:cs="宋体"/>
                <w:color w:val="000000"/>
                <w:kern w:val="0"/>
                <w:szCs w:val="21"/>
              </w:rPr>
              <w:t xml:space="preserve">。 </w:t>
            </w:r>
          </w:p>
          <w:p w:rsidR="00FC6094" w:rsidRDefault="0040369E">
            <w:pPr>
              <w:tabs>
                <w:tab w:val="left" w:pos="7630"/>
              </w:tabs>
              <w:spacing w:line="300" w:lineRule="exact"/>
              <w:rPr>
                <w:rFonts w:ascii="宋体" w:hAnsi="宋体" w:cs="AdobeHeitiStd-Regular" w:hint="default"/>
                <w:kern w:val="0"/>
                <w:szCs w:val="21"/>
              </w:rPr>
            </w:pPr>
            <w:r>
              <w:rPr>
                <w:rFonts w:ascii="宋体" w:hAnsi="宋体" w:cs="AdobeHeitiStd-Regular"/>
                <w:b/>
                <w:kern w:val="0"/>
                <w:szCs w:val="21"/>
              </w:rPr>
              <w:t>2.颜色：</w:t>
            </w:r>
            <w:r>
              <w:rPr>
                <w:rFonts w:ascii="宋体" w:hAnsi="宋体"/>
                <w:bCs/>
                <w:szCs w:val="21"/>
                <w:shd w:val="clear" w:color="auto" w:fill="FFFFFF"/>
              </w:rPr>
              <w:t>全部为黑色</w:t>
            </w:r>
            <w:r>
              <w:rPr>
                <w:rFonts w:ascii="宋体" w:hAnsi="宋体" w:cs="AdobeHeitiStd-Regular"/>
                <w:kern w:val="0"/>
                <w:szCs w:val="21"/>
              </w:rPr>
              <w:t>。</w:t>
            </w:r>
          </w:p>
          <w:p w:rsidR="00FC6094" w:rsidRDefault="0040369E">
            <w:pPr>
              <w:widowControl/>
              <w:jc w:val="left"/>
              <w:rPr>
                <w:rFonts w:ascii="宋体" w:hAnsi="宋体" w:hint="default"/>
                <w:bCs/>
                <w:szCs w:val="21"/>
                <w:shd w:val="clear" w:color="auto" w:fill="FFFFFF"/>
              </w:rPr>
            </w:pPr>
            <w:r>
              <w:rPr>
                <w:rFonts w:ascii="宋体" w:hAnsi="宋体" w:cs="AdobeHeitiStd-Regular"/>
                <w:b/>
                <w:kern w:val="0"/>
                <w:szCs w:val="21"/>
              </w:rPr>
              <w:t>3.款式：</w:t>
            </w:r>
            <w:r>
              <w:rPr>
                <w:rFonts w:ascii="宋体" w:hAnsi="宋体"/>
                <w:bCs/>
                <w:szCs w:val="21"/>
                <w:shd w:val="clear" w:color="auto" w:fill="FFFFFF"/>
              </w:rPr>
              <w:t>（1）抓绒内胆可以拆卸，并可单独穿着；（2）内部有较大的口袋，方便存放对讲机、手机等怕冷怕湿物件。</w:t>
            </w:r>
          </w:p>
          <w:p w:rsidR="00FC6094" w:rsidRDefault="0040369E">
            <w:pPr>
              <w:widowControl/>
              <w:jc w:val="left"/>
              <w:rPr>
                <w:rFonts w:ascii="宋体" w:hAnsi="宋体" w:hint="default"/>
                <w:b/>
                <w:bCs/>
                <w:szCs w:val="21"/>
                <w:shd w:val="clear" w:color="auto" w:fill="FFFFFF"/>
              </w:rPr>
            </w:pPr>
            <w:r>
              <w:rPr>
                <w:rFonts w:ascii="宋体" w:hAnsi="宋体"/>
                <w:b/>
                <w:bCs/>
                <w:szCs w:val="21"/>
                <w:shd w:val="clear" w:color="auto" w:fill="FFFFFF"/>
              </w:rPr>
              <w:t>冲锋裤技术说明：</w:t>
            </w:r>
          </w:p>
          <w:p w:rsidR="00FC6094" w:rsidRDefault="0040369E">
            <w:pPr>
              <w:tabs>
                <w:tab w:val="left" w:pos="7630"/>
              </w:tabs>
              <w:spacing w:line="300" w:lineRule="exact"/>
              <w:rPr>
                <w:rFonts w:ascii="宋体" w:hAnsi="宋体" w:hint="default"/>
                <w:szCs w:val="21"/>
              </w:rPr>
            </w:pPr>
            <w:r>
              <w:rPr>
                <w:rFonts w:ascii="宋体" w:hAnsi="宋体"/>
                <w:b/>
                <w:szCs w:val="21"/>
                <w:shd w:val="clear" w:color="auto" w:fill="FFFFFF"/>
              </w:rPr>
              <w:t>1.面料要求:</w:t>
            </w:r>
            <w:r>
              <w:rPr>
                <w:rFonts w:ascii="宋体" w:hAnsi="宋体"/>
                <w:bCs/>
                <w:szCs w:val="21"/>
                <w:shd w:val="clear" w:color="auto" w:fill="FFFFFF"/>
              </w:rPr>
              <w:t>达到100%塔丝龙牛津布,表面防水处理，背面复合乳白色防水透湿TPU膜。性能要求防寒、防风、防水、防潮（吸水率少于自</w:t>
            </w:r>
            <w:r>
              <w:rPr>
                <w:rFonts w:ascii="宋体" w:hAnsi="宋体"/>
                <w:bCs/>
                <w:szCs w:val="21"/>
                <w:shd w:val="clear" w:color="auto" w:fill="FFFFFF"/>
              </w:rPr>
              <w:lastRenderedPageBreak/>
              <w:t>重的1%），透气性极强（不会抑制水蒸气的通过），不致敏，体贴修身，穿着舒适。</w:t>
            </w:r>
            <w:r>
              <w:rPr>
                <w:rFonts w:ascii="宋体" w:hAnsi="宋体"/>
                <w:szCs w:val="21"/>
              </w:rPr>
              <w:t>面料理化特性：</w:t>
            </w:r>
            <w:r>
              <w:rPr>
                <w:rFonts w:ascii="宋体" w:hAnsi="宋体"/>
                <w:color w:val="000000"/>
                <w:szCs w:val="21"/>
              </w:rPr>
              <w:t>甲</w:t>
            </w:r>
            <w:r>
              <w:rPr>
                <w:rFonts w:ascii="宋体" w:hAnsi="宋体" w:cs="PMingLiU"/>
                <w:color w:val="000000"/>
                <w:kern w:val="0"/>
                <w:szCs w:val="21"/>
              </w:rPr>
              <w:t>醛</w:t>
            </w:r>
            <w:r>
              <w:rPr>
                <w:rFonts w:ascii="宋体" w:hAnsi="宋体"/>
                <w:color w:val="000000"/>
                <w:szCs w:val="21"/>
              </w:rPr>
              <w:t>含量/(mg/kg)/ Ph值符合CG18401-2010标准规定；耐水洗色牢度/级，变色/沾色≥4-5/4-5；耐汗渍色牢度/级，变色/沾色≥4-5/4-5；耐干摩擦色牢度/级，干摩/湿摩≥4-5/≥4-5；</w:t>
            </w:r>
            <w:r>
              <w:rPr>
                <w:rFonts w:ascii="宋体" w:hAnsi="宋体" w:cs="AdobeHeitiStd-Regular"/>
                <w:color w:val="000000"/>
                <w:kern w:val="0"/>
                <w:szCs w:val="21"/>
              </w:rPr>
              <w:t>禁用偶氮染料：符合GB18401-2010标准规定；面料耐静水压/</w:t>
            </w:r>
            <w:r>
              <w:rPr>
                <w:rFonts w:ascii="宋体" w:hAnsi="宋体"/>
                <w:color w:val="000000"/>
                <w:szCs w:val="21"/>
              </w:rPr>
              <w:t>kPa/min：</w:t>
            </w:r>
            <w:r>
              <w:rPr>
                <w:rFonts w:ascii="宋体" w:hAnsi="宋体" w:cs="AdobeHeitiStd-Regular"/>
                <w:color w:val="000000"/>
                <w:kern w:val="0"/>
                <w:szCs w:val="21"/>
              </w:rPr>
              <w:t>≥</w:t>
            </w:r>
            <w:r>
              <w:rPr>
                <w:rFonts w:ascii="宋体" w:hAnsi="宋体"/>
                <w:color w:val="000000"/>
                <w:szCs w:val="21"/>
              </w:rPr>
              <w:t>50(5000mmHg)；</w:t>
            </w:r>
            <w:r>
              <w:rPr>
                <w:rFonts w:ascii="宋体" w:hAnsi="宋体"/>
                <w:snapToGrid w:val="0"/>
                <w:color w:val="000000"/>
                <w:kern w:val="18"/>
                <w:szCs w:val="21"/>
              </w:rPr>
              <w:t>面料透湿量/g/(㎡·d)：</w:t>
            </w:r>
            <w:r>
              <w:rPr>
                <w:rFonts w:ascii="宋体" w:hAnsi="宋体" w:cs="AdobeHeitiStd-Regular"/>
                <w:color w:val="000000"/>
                <w:kern w:val="0"/>
                <w:szCs w:val="21"/>
              </w:rPr>
              <w:t>≥</w:t>
            </w:r>
            <w:r>
              <w:rPr>
                <w:rFonts w:ascii="宋体" w:hAnsi="宋体"/>
                <w:snapToGrid w:val="0"/>
                <w:color w:val="000000"/>
                <w:kern w:val="18"/>
                <w:szCs w:val="21"/>
              </w:rPr>
              <w:t>5000.</w:t>
            </w:r>
          </w:p>
          <w:p w:rsidR="00FC6094" w:rsidRDefault="0040369E">
            <w:pPr>
              <w:tabs>
                <w:tab w:val="left" w:pos="7630"/>
              </w:tabs>
              <w:spacing w:line="300" w:lineRule="exact"/>
              <w:rPr>
                <w:rFonts w:ascii="宋体" w:hAnsi="宋体" w:cs="AdobeHeitiStd-Regular" w:hint="default"/>
                <w:kern w:val="0"/>
                <w:szCs w:val="21"/>
              </w:rPr>
            </w:pPr>
            <w:r>
              <w:rPr>
                <w:rFonts w:ascii="宋体" w:hAnsi="宋体" w:cs="仿宋"/>
                <w:b/>
                <w:kern w:val="0"/>
                <w:szCs w:val="21"/>
              </w:rPr>
              <w:t>2.颜色：</w:t>
            </w:r>
            <w:r>
              <w:rPr>
                <w:rFonts w:ascii="宋体" w:hAnsi="宋体"/>
                <w:color w:val="000000"/>
                <w:szCs w:val="21"/>
              </w:rPr>
              <w:t>全部为藏青色，同春秋装上衣的藏青色一致。</w:t>
            </w:r>
          </w:p>
          <w:p w:rsidR="00FC6094" w:rsidRDefault="0040369E">
            <w:pPr>
              <w:spacing w:line="300" w:lineRule="exact"/>
              <w:rPr>
                <w:rFonts w:ascii="宋体" w:hAnsi="宋体" w:cs="宋体" w:hint="default"/>
                <w:kern w:val="0"/>
                <w:szCs w:val="21"/>
              </w:rPr>
            </w:pPr>
            <w:r>
              <w:rPr>
                <w:rFonts w:ascii="宋体" w:hAnsi="宋体" w:cs="AdobeHeitiStd-Regular"/>
                <w:b/>
                <w:kern w:val="0"/>
                <w:szCs w:val="21"/>
              </w:rPr>
              <w:t>3.款式：</w:t>
            </w:r>
            <w:r>
              <w:rPr>
                <w:rFonts w:ascii="宋体" w:hAnsi="宋体" w:cs="宋体"/>
                <w:kern w:val="0"/>
                <w:szCs w:val="21"/>
              </w:rPr>
              <w:t>（1）裤腿有突出口袋，方便野外工作使用；</w:t>
            </w:r>
          </w:p>
          <w:p w:rsidR="00FC6094" w:rsidRDefault="0040369E">
            <w:pPr>
              <w:spacing w:line="300" w:lineRule="exact"/>
              <w:ind w:firstLineChars="400" w:firstLine="840"/>
              <w:rPr>
                <w:rFonts w:ascii="宋体" w:hAnsi="宋体" w:cs="宋体" w:hint="default"/>
                <w:kern w:val="0"/>
                <w:szCs w:val="21"/>
              </w:rPr>
            </w:pPr>
            <w:r>
              <w:rPr>
                <w:rFonts w:ascii="宋体" w:hAnsi="宋体" w:cs="宋体"/>
                <w:kern w:val="0"/>
                <w:szCs w:val="21"/>
              </w:rPr>
              <w:t>（2）裤耳加装金属环，方便扣挂物品；</w:t>
            </w:r>
          </w:p>
          <w:p w:rsidR="00FC6094" w:rsidRDefault="0040369E">
            <w:pPr>
              <w:widowControl/>
              <w:ind w:firstLineChars="400" w:firstLine="840"/>
              <w:jc w:val="left"/>
              <w:rPr>
                <w:rFonts w:ascii="宋体" w:hAnsi="宋体" w:cs="AdobeHeitiStd-Regular" w:hint="default"/>
                <w:kern w:val="0"/>
                <w:szCs w:val="21"/>
              </w:rPr>
            </w:pPr>
            <w:r>
              <w:rPr>
                <w:rFonts w:ascii="宋体" w:hAnsi="宋体" w:cs="宋体"/>
                <w:kern w:val="0"/>
                <w:szCs w:val="21"/>
              </w:rPr>
              <w:t>（3）裤角有收紧调节，方便穿着。</w:t>
            </w:r>
          </w:p>
        </w:tc>
      </w:tr>
      <w:tr w:rsidR="00FC6094">
        <w:trPr>
          <w:trHeight w:val="462"/>
        </w:trPr>
        <w:tc>
          <w:tcPr>
            <w:tcW w:w="724" w:type="dxa"/>
            <w:vMerge/>
            <w:tcBorders>
              <w:left w:val="single" w:sz="8" w:space="0" w:color="auto"/>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2</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夏装（衬衫1件、裤子1条）</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color w:val="000000"/>
                <w:kern w:val="0"/>
                <w:szCs w:val="21"/>
              </w:rPr>
            </w:pPr>
            <w:r>
              <w:rPr>
                <w:rFonts w:ascii="宋体" w:hAnsi="宋体" w:cs="宋体"/>
                <w:b/>
                <w:color w:val="000000"/>
                <w:kern w:val="0"/>
                <w:szCs w:val="21"/>
              </w:rPr>
              <w:t>夏装衬衫技术说明：</w:t>
            </w:r>
          </w:p>
          <w:p w:rsidR="00FC6094" w:rsidRDefault="0040369E">
            <w:pPr>
              <w:spacing w:line="300" w:lineRule="exact"/>
              <w:rPr>
                <w:rFonts w:ascii="宋体" w:hAnsi="宋体" w:hint="default"/>
                <w:szCs w:val="21"/>
              </w:rPr>
            </w:pPr>
            <w:r>
              <w:rPr>
                <w:rFonts w:ascii="宋体" w:hAnsi="宋体"/>
                <w:b/>
                <w:szCs w:val="21"/>
              </w:rPr>
              <w:t>1.面料：</w:t>
            </w:r>
            <w:r>
              <w:rPr>
                <w:rFonts w:ascii="宋体" w:hAnsi="宋体"/>
                <w:szCs w:val="21"/>
              </w:rPr>
              <w:t>棉精梳涤棉混纺平纹布，涤/棉：66.7/33.3，纱支:21S*21S,克重 : 183gm/㎡</w:t>
            </w:r>
          </w:p>
          <w:p w:rsidR="00FC6094" w:rsidRDefault="0040369E">
            <w:pPr>
              <w:spacing w:line="300" w:lineRule="exact"/>
              <w:rPr>
                <w:rFonts w:ascii="宋体" w:hAnsi="宋体" w:hint="default"/>
                <w:color w:val="000000"/>
                <w:szCs w:val="21"/>
              </w:rPr>
            </w:pPr>
            <w:r>
              <w:rPr>
                <w:rFonts w:ascii="宋体" w:hAnsi="宋体"/>
                <w:b/>
                <w:color w:val="000000"/>
                <w:szCs w:val="21"/>
              </w:rPr>
              <w:t>2.颜色：</w:t>
            </w:r>
            <w:r>
              <w:rPr>
                <w:rFonts w:ascii="宋体" w:hAnsi="宋体"/>
                <w:color w:val="000000"/>
                <w:szCs w:val="21"/>
              </w:rPr>
              <w:t>米白色。</w:t>
            </w:r>
          </w:p>
          <w:p w:rsidR="00FC6094" w:rsidRDefault="0040369E">
            <w:pPr>
              <w:widowControl/>
              <w:jc w:val="left"/>
              <w:rPr>
                <w:rFonts w:ascii="宋体" w:hAnsi="宋体" w:cs="宋体" w:hint="default"/>
                <w:color w:val="000000"/>
                <w:kern w:val="0"/>
                <w:szCs w:val="21"/>
              </w:rPr>
            </w:pPr>
            <w:r>
              <w:rPr>
                <w:rFonts w:ascii="宋体" w:hAnsi="宋体" w:cs="AdobeHeitiStd-Regular"/>
                <w:b/>
                <w:kern w:val="0"/>
                <w:szCs w:val="21"/>
              </w:rPr>
              <w:t>3.款式：</w:t>
            </w:r>
            <w:r>
              <w:rPr>
                <w:rFonts w:ascii="宋体" w:hAnsi="宋体"/>
                <w:color w:val="000000"/>
                <w:szCs w:val="21"/>
              </w:rPr>
              <w:t>(1)采用中国人民解放军07款陆夏常服款式；(2)袖子内增加宝剑袢，方便挽起做短袖穿着。(3)上臂有挂臂章的扣。</w:t>
            </w:r>
          </w:p>
          <w:p w:rsidR="00FC6094" w:rsidRDefault="0040369E">
            <w:pPr>
              <w:widowControl/>
              <w:jc w:val="left"/>
              <w:rPr>
                <w:rFonts w:ascii="宋体" w:hAnsi="宋体" w:cs="宋体" w:hint="default"/>
                <w:b/>
                <w:color w:val="000000"/>
                <w:kern w:val="0"/>
                <w:szCs w:val="21"/>
              </w:rPr>
            </w:pPr>
            <w:r>
              <w:rPr>
                <w:rFonts w:ascii="宋体" w:hAnsi="宋体" w:cs="宋体"/>
                <w:b/>
                <w:color w:val="000000"/>
                <w:kern w:val="0"/>
                <w:szCs w:val="21"/>
              </w:rPr>
              <w:t>夏装裤子技术说明：</w:t>
            </w:r>
          </w:p>
          <w:p w:rsidR="00FC6094" w:rsidRDefault="0040369E">
            <w:pPr>
              <w:widowControl/>
              <w:jc w:val="left"/>
              <w:rPr>
                <w:rFonts w:ascii="宋体" w:hAnsi="宋体" w:cs="宋体" w:hint="default"/>
                <w:color w:val="000000"/>
                <w:kern w:val="0"/>
                <w:szCs w:val="21"/>
              </w:rPr>
            </w:pPr>
            <w:r>
              <w:rPr>
                <w:rFonts w:ascii="宋体" w:hAnsi="宋体" w:cs="宋体"/>
                <w:b/>
                <w:color w:val="000000"/>
                <w:kern w:val="0"/>
                <w:szCs w:val="21"/>
              </w:rPr>
              <w:t>1.面料：</w:t>
            </w:r>
            <w:r>
              <w:rPr>
                <w:rFonts w:ascii="宋体" w:hAnsi="宋体" w:cs="宋体"/>
                <w:color w:val="000000"/>
                <w:kern w:val="0"/>
                <w:szCs w:val="21"/>
              </w:rPr>
              <w:t>棉精梳涤棉混纺1/3斜纹布，37.5%锦纶和62.5%棉，纱线为为 21s×21s，克重：163g/㎡。</w:t>
            </w:r>
          </w:p>
          <w:p w:rsidR="00FC6094" w:rsidRDefault="0040369E">
            <w:pPr>
              <w:widowControl/>
              <w:jc w:val="left"/>
              <w:rPr>
                <w:rFonts w:ascii="宋体" w:hAnsi="宋体" w:cs="宋体" w:hint="default"/>
                <w:color w:val="000000"/>
                <w:kern w:val="0"/>
                <w:szCs w:val="21"/>
              </w:rPr>
            </w:pPr>
            <w:r>
              <w:rPr>
                <w:rFonts w:ascii="宋体" w:hAnsi="宋体" w:cs="宋体"/>
                <w:b/>
                <w:color w:val="000000"/>
                <w:kern w:val="0"/>
                <w:szCs w:val="21"/>
              </w:rPr>
              <w:t>2.颜色：</w:t>
            </w:r>
            <w:r>
              <w:rPr>
                <w:rFonts w:ascii="宋体" w:hAnsi="宋体" w:cs="宋体"/>
                <w:color w:val="000000"/>
                <w:kern w:val="0"/>
                <w:szCs w:val="21"/>
              </w:rPr>
              <w:t>全部为藏青色，颜色应符合《中国卫生应急服装技术规范(试行)》相关规定。</w:t>
            </w:r>
          </w:p>
          <w:p w:rsidR="00FC6094" w:rsidRDefault="0040369E">
            <w:pPr>
              <w:widowControl/>
              <w:jc w:val="left"/>
              <w:rPr>
                <w:rFonts w:ascii="宋体" w:hAnsi="宋体" w:cs="宋体" w:hint="default"/>
                <w:color w:val="000000"/>
                <w:kern w:val="0"/>
                <w:szCs w:val="21"/>
              </w:rPr>
            </w:pPr>
            <w:r>
              <w:rPr>
                <w:rFonts w:ascii="宋体" w:hAnsi="宋体" w:cs="宋体"/>
                <w:b/>
                <w:color w:val="000000"/>
                <w:kern w:val="0"/>
                <w:szCs w:val="21"/>
              </w:rPr>
              <w:t>3.款式：</w:t>
            </w:r>
            <w:r>
              <w:rPr>
                <w:rFonts w:ascii="宋体" w:hAnsi="宋体" w:cs="宋体"/>
                <w:color w:val="000000"/>
                <w:kern w:val="0"/>
                <w:szCs w:val="21"/>
              </w:rPr>
              <w:t>(1)裤腿有突出口袋，方便野外工作使用；</w:t>
            </w:r>
          </w:p>
          <w:p w:rsidR="00FC6094" w:rsidRDefault="0040369E">
            <w:pPr>
              <w:widowControl/>
              <w:ind w:firstLineChars="400" w:firstLine="840"/>
              <w:jc w:val="left"/>
              <w:rPr>
                <w:rFonts w:ascii="宋体" w:hAnsi="宋体" w:cs="宋体" w:hint="default"/>
                <w:color w:val="000000"/>
                <w:kern w:val="0"/>
                <w:szCs w:val="21"/>
              </w:rPr>
            </w:pPr>
            <w:r>
              <w:rPr>
                <w:rFonts w:ascii="宋体" w:hAnsi="宋体" w:cs="宋体"/>
                <w:color w:val="000000"/>
                <w:kern w:val="0"/>
                <w:szCs w:val="21"/>
              </w:rPr>
              <w:t>(2)裤耳加装金属环，方便扣挂物品；</w:t>
            </w:r>
          </w:p>
          <w:p w:rsidR="00FC6094" w:rsidRDefault="0040369E">
            <w:pPr>
              <w:widowControl/>
              <w:ind w:firstLineChars="400" w:firstLine="840"/>
              <w:jc w:val="left"/>
              <w:rPr>
                <w:rFonts w:hint="default"/>
              </w:rPr>
            </w:pPr>
            <w:r>
              <w:rPr>
                <w:rFonts w:ascii="宋体" w:hAnsi="宋体" w:cs="宋体"/>
                <w:color w:val="000000"/>
                <w:kern w:val="0"/>
                <w:szCs w:val="21"/>
              </w:rPr>
              <w:t>(3)裤角有收紧调节，方便穿着。</w:t>
            </w:r>
          </w:p>
        </w:tc>
      </w:tr>
      <w:tr w:rsidR="00FC6094">
        <w:trPr>
          <w:trHeight w:val="462"/>
        </w:trPr>
        <w:tc>
          <w:tcPr>
            <w:tcW w:w="724" w:type="dxa"/>
            <w:vMerge/>
            <w:tcBorders>
              <w:left w:val="single" w:sz="8" w:space="0" w:color="auto"/>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3</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圆领衫</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spacing w:line="300" w:lineRule="exact"/>
              <w:rPr>
                <w:rFonts w:ascii="宋体" w:hAnsi="宋体" w:hint="default"/>
                <w:color w:val="000000"/>
                <w:szCs w:val="21"/>
              </w:rPr>
            </w:pPr>
            <w:r>
              <w:rPr>
                <w:rFonts w:ascii="宋体" w:hAnsi="宋体"/>
                <w:b/>
                <w:color w:val="000000"/>
                <w:szCs w:val="21"/>
              </w:rPr>
              <w:t>1.面料要求：</w:t>
            </w:r>
            <w:r>
              <w:rPr>
                <w:rFonts w:ascii="宋体" w:hAnsi="宋体"/>
                <w:color w:val="000000"/>
                <w:szCs w:val="21"/>
              </w:rPr>
              <w:t>采用精梳棉面料，1/2拉架针织布，纱支为32×32，克重：152g/㎡。</w:t>
            </w:r>
          </w:p>
          <w:p w:rsidR="00FC6094" w:rsidRDefault="0040369E">
            <w:pPr>
              <w:spacing w:line="300" w:lineRule="exact"/>
              <w:rPr>
                <w:rFonts w:ascii="宋体" w:hAnsi="宋体" w:hint="default"/>
                <w:color w:val="000000"/>
                <w:szCs w:val="21"/>
              </w:rPr>
            </w:pPr>
            <w:r>
              <w:rPr>
                <w:rFonts w:ascii="宋体" w:hAnsi="宋体"/>
                <w:b/>
                <w:color w:val="000000"/>
                <w:szCs w:val="21"/>
              </w:rPr>
              <w:t>2.颜色要求：</w:t>
            </w:r>
            <w:r>
              <w:rPr>
                <w:rFonts w:ascii="宋体" w:hAnsi="宋体"/>
                <w:color w:val="000000"/>
                <w:szCs w:val="21"/>
              </w:rPr>
              <w:t>全部为白色, 颜色应符合《中国卫生应急服装技术规范(试行)》相关规定。</w:t>
            </w:r>
          </w:p>
          <w:p w:rsidR="00FC6094" w:rsidRDefault="0040369E">
            <w:pPr>
              <w:spacing w:line="300" w:lineRule="exact"/>
              <w:rPr>
                <w:rFonts w:ascii="宋体" w:hAnsi="宋体" w:hint="default"/>
                <w:bCs/>
                <w:color w:val="000000"/>
                <w:szCs w:val="21"/>
              </w:rPr>
            </w:pPr>
            <w:r>
              <w:rPr>
                <w:rFonts w:ascii="宋体" w:hAnsi="宋体"/>
                <w:b/>
                <w:color w:val="000000"/>
                <w:szCs w:val="21"/>
              </w:rPr>
              <w:t>3.款式要求：</w:t>
            </w:r>
            <w:r>
              <w:rPr>
                <w:rFonts w:ascii="宋体" w:hAnsi="宋体"/>
                <w:bCs/>
                <w:color w:val="000000"/>
                <w:szCs w:val="21"/>
              </w:rPr>
              <w:t>采用中国人民解放军07款陆夏常服的款式。</w:t>
            </w:r>
          </w:p>
          <w:p w:rsidR="00FC6094" w:rsidRDefault="0040369E">
            <w:pPr>
              <w:widowControl/>
              <w:jc w:val="left"/>
              <w:rPr>
                <w:rFonts w:hint="default"/>
              </w:rPr>
            </w:pPr>
            <w:r>
              <w:rPr>
                <w:rFonts w:ascii="宋体" w:hAnsi="宋体"/>
                <w:b/>
                <w:color w:val="000000"/>
                <w:szCs w:val="21"/>
              </w:rPr>
              <w:t>4.标识要求：</w:t>
            </w:r>
            <w:r>
              <w:rPr>
                <w:rFonts w:ascii="宋体" w:hAnsi="宋体"/>
                <w:color w:val="000000"/>
                <w:szCs w:val="21"/>
              </w:rPr>
              <w:t>后背印有“中国卫生”标识，颜色采用金光红。</w:t>
            </w:r>
          </w:p>
        </w:tc>
      </w:tr>
      <w:tr w:rsidR="00FC6094">
        <w:trPr>
          <w:trHeight w:val="462"/>
        </w:trPr>
        <w:tc>
          <w:tcPr>
            <w:tcW w:w="724" w:type="dxa"/>
            <w:vMerge/>
            <w:tcBorders>
              <w:left w:val="single" w:sz="8" w:space="0" w:color="auto"/>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马甲</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color w:val="000000"/>
                <w:kern w:val="0"/>
                <w:szCs w:val="21"/>
              </w:rPr>
            </w:pPr>
            <w:r>
              <w:rPr>
                <w:rFonts w:ascii="宋体" w:hAnsi="宋体" w:cs="宋体"/>
                <w:b/>
                <w:color w:val="000000"/>
                <w:kern w:val="0"/>
                <w:szCs w:val="21"/>
              </w:rPr>
              <w:t>1.面料要求:</w:t>
            </w:r>
            <w:r>
              <w:rPr>
                <w:rFonts w:ascii="宋体" w:hAnsi="宋体" w:cs="宋体"/>
                <w:bCs/>
                <w:color w:val="000000"/>
                <w:kern w:val="0"/>
                <w:szCs w:val="21"/>
              </w:rPr>
              <w:t>达到100%塔丝龙牛津布,表面防水处理，背面复合乳白色防水透湿TPU膜。性能要求防寒、防风、防水、防潮（吸水率少于自重的1%），透气性极强（不会抑制水蒸气的通过），不致敏，体贴修身，穿着舒适。</w:t>
            </w:r>
            <w:r>
              <w:rPr>
                <w:rFonts w:ascii="宋体" w:hAnsi="宋体" w:cs="宋体"/>
                <w:color w:val="000000"/>
                <w:kern w:val="0"/>
                <w:szCs w:val="21"/>
              </w:rPr>
              <w:t>面料理化特性：甲醛含量/(mg/kg)/ Ph值符合CG18401-2010标准规定；耐水洗色牢度/级，变色/沾色≥4-5/4-5；耐汗渍色牢度/级，变色/沾色≥4-5/4-5；耐干摩擦色牢度/级，干摩/湿摩≥4-5/≥4-5；禁用偶氮染料：符合GB18401-2010标准规定；面料耐静水压/kPa/min：≥50(5000mmHg)；面料透湿量/g/(㎡·d)：≥5000.</w:t>
            </w:r>
          </w:p>
          <w:p w:rsidR="00FC6094" w:rsidRDefault="0040369E">
            <w:pPr>
              <w:widowControl/>
              <w:jc w:val="left"/>
              <w:rPr>
                <w:rFonts w:ascii="宋体" w:hAnsi="宋体" w:cs="宋体" w:hint="default"/>
                <w:color w:val="000000"/>
                <w:kern w:val="0"/>
                <w:szCs w:val="21"/>
              </w:rPr>
            </w:pPr>
            <w:r>
              <w:rPr>
                <w:rFonts w:ascii="宋体" w:hAnsi="宋体" w:cs="宋体"/>
                <w:b/>
                <w:color w:val="000000"/>
                <w:kern w:val="0"/>
                <w:szCs w:val="21"/>
              </w:rPr>
              <w:t>2.颜色：</w:t>
            </w:r>
            <w:r>
              <w:rPr>
                <w:rFonts w:ascii="宋体" w:hAnsi="宋体" w:cs="宋体"/>
                <w:color w:val="000000"/>
                <w:kern w:val="0"/>
                <w:szCs w:val="21"/>
              </w:rPr>
              <w:t>采用哈佛红和藏青色搭配，严格按照卫生部《中国卫生应急服装技术规范（试行）》相关规定执行。</w:t>
            </w:r>
          </w:p>
          <w:p w:rsidR="00FC6094" w:rsidRDefault="0040369E">
            <w:pPr>
              <w:widowControl/>
              <w:jc w:val="left"/>
              <w:rPr>
                <w:rFonts w:ascii="宋体" w:hAnsi="宋体" w:cs="宋体" w:hint="default"/>
                <w:color w:val="000000"/>
                <w:kern w:val="0"/>
                <w:szCs w:val="21"/>
              </w:rPr>
            </w:pPr>
            <w:r>
              <w:rPr>
                <w:rFonts w:ascii="宋体" w:hAnsi="宋体" w:cs="宋体"/>
                <w:b/>
                <w:color w:val="000000"/>
                <w:kern w:val="0"/>
                <w:szCs w:val="21"/>
              </w:rPr>
              <w:t>3.款式：</w:t>
            </w:r>
            <w:r>
              <w:rPr>
                <w:rFonts w:ascii="宋体" w:hAnsi="宋体" w:cs="宋体"/>
                <w:color w:val="000000"/>
                <w:kern w:val="0"/>
                <w:szCs w:val="21"/>
              </w:rPr>
              <w:t>（1）胸口和后背印有中国卫生标识，易于识别，增强野外工作的安全性；</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（2）胸前设计有放置手机、水瓶、对讲要的位置，方便实用</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lastRenderedPageBreak/>
              <w:t>（3）多处设计有隐藏式口袋，方便户外工作；</w:t>
            </w:r>
          </w:p>
          <w:p w:rsidR="00FC6094" w:rsidRDefault="0040369E">
            <w:pPr>
              <w:widowControl/>
              <w:jc w:val="left"/>
              <w:rPr>
                <w:rFonts w:ascii="宋体" w:hAnsi="宋体" w:cs="宋体" w:hint="default"/>
                <w:color w:val="000000"/>
                <w:kern w:val="0"/>
                <w:szCs w:val="21"/>
              </w:rPr>
            </w:pPr>
            <w:r w:rsidRPr="00312D71">
              <w:rPr>
                <w:rFonts w:ascii="宋体" w:hAnsi="宋体" w:cs="宋体"/>
                <w:color w:val="000000" w:themeColor="text1"/>
                <w:kern w:val="0"/>
                <w:szCs w:val="21"/>
              </w:rPr>
              <w:t>（4）</w:t>
            </w:r>
            <w:r>
              <w:rPr>
                <w:rFonts w:ascii="宋体" w:hAnsi="宋体" w:cs="宋体"/>
                <w:color w:val="000000"/>
                <w:kern w:val="0"/>
                <w:szCs w:val="21"/>
              </w:rPr>
              <w:t>腰部有收紧调节，增强保暖功能。</w:t>
            </w:r>
          </w:p>
          <w:p w:rsidR="00FC6094" w:rsidRDefault="0040369E">
            <w:pPr>
              <w:widowControl/>
              <w:jc w:val="left"/>
              <w:rPr>
                <w:rFonts w:hint="default"/>
              </w:rPr>
            </w:pPr>
            <w:r>
              <w:rPr>
                <w:rFonts w:ascii="宋体" w:hAnsi="宋体" w:cs="宋体"/>
                <w:b/>
                <w:color w:val="000000"/>
                <w:kern w:val="0"/>
                <w:szCs w:val="21"/>
              </w:rPr>
              <w:t>4.标识：</w:t>
            </w:r>
            <w:r>
              <w:rPr>
                <w:rFonts w:ascii="宋体" w:hAnsi="宋体" w:cs="宋体"/>
                <w:color w:val="000000"/>
                <w:kern w:val="0"/>
                <w:szCs w:val="21"/>
              </w:rPr>
              <w:t>后背印有中国卫生标识，样式须符合卫生系统统一标识的要求，颜色采用亮银色反光字制作，胸前印有中国卫生标识，样式须符合卫生系统统一标识的要求，颜色采用金光红。</w:t>
            </w:r>
          </w:p>
        </w:tc>
      </w:tr>
      <w:tr w:rsidR="00FC6094">
        <w:trPr>
          <w:trHeight w:val="462"/>
        </w:trPr>
        <w:tc>
          <w:tcPr>
            <w:tcW w:w="724" w:type="dxa"/>
            <w:vMerge/>
            <w:tcBorders>
              <w:left w:val="single" w:sz="8" w:space="0" w:color="auto"/>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5</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帽子</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color w:val="000000"/>
                <w:kern w:val="0"/>
                <w:szCs w:val="21"/>
              </w:rPr>
            </w:pPr>
            <w:r>
              <w:rPr>
                <w:rFonts w:ascii="宋体" w:hAnsi="宋体" w:cs="宋体"/>
                <w:b/>
                <w:bCs/>
                <w:color w:val="000000"/>
                <w:kern w:val="0"/>
                <w:szCs w:val="21"/>
              </w:rPr>
              <w:t>1.面料：</w:t>
            </w:r>
            <w:r>
              <w:rPr>
                <w:rFonts w:ascii="宋体" w:hAnsi="宋体" w:cs="宋体"/>
                <w:color w:val="000000"/>
                <w:kern w:val="0"/>
                <w:szCs w:val="21"/>
              </w:rPr>
              <w:t>精梳涤棉混纺面料，吸湿透气。</w:t>
            </w:r>
          </w:p>
          <w:p w:rsidR="00FC6094" w:rsidRDefault="0040369E">
            <w:pPr>
              <w:widowControl/>
              <w:jc w:val="left"/>
              <w:rPr>
                <w:rFonts w:ascii="宋体" w:hAnsi="宋体" w:cs="宋体" w:hint="default"/>
                <w:color w:val="000000"/>
                <w:kern w:val="0"/>
                <w:szCs w:val="21"/>
              </w:rPr>
            </w:pPr>
            <w:r>
              <w:rPr>
                <w:rFonts w:ascii="宋体" w:hAnsi="宋体" w:cs="宋体"/>
                <w:b/>
                <w:bCs/>
                <w:color w:val="000000"/>
                <w:kern w:val="0"/>
                <w:szCs w:val="21"/>
              </w:rPr>
              <w:t>2.颜色</w:t>
            </w:r>
            <w:r>
              <w:rPr>
                <w:rFonts w:ascii="宋体" w:hAnsi="宋体" w:cs="宋体"/>
                <w:color w:val="000000"/>
                <w:kern w:val="0"/>
                <w:szCs w:val="21"/>
              </w:rPr>
              <w:t>：深藏蓝色。</w:t>
            </w:r>
          </w:p>
          <w:p w:rsidR="00FC6094" w:rsidRDefault="0040369E">
            <w:pPr>
              <w:widowControl/>
              <w:jc w:val="left"/>
              <w:rPr>
                <w:rFonts w:ascii="宋体" w:hAnsi="宋体" w:cs="宋体" w:hint="default"/>
                <w:color w:val="000000"/>
                <w:kern w:val="0"/>
                <w:szCs w:val="21"/>
              </w:rPr>
            </w:pPr>
            <w:r>
              <w:rPr>
                <w:rFonts w:ascii="宋体" w:hAnsi="宋体" w:cs="宋体"/>
                <w:b/>
                <w:bCs/>
                <w:color w:val="000000"/>
                <w:kern w:val="0"/>
                <w:szCs w:val="21"/>
              </w:rPr>
              <w:t>3.款式</w:t>
            </w:r>
            <w:r>
              <w:rPr>
                <w:rFonts w:ascii="宋体" w:hAnsi="宋体" w:cs="宋体"/>
                <w:color w:val="000000"/>
                <w:kern w:val="0"/>
                <w:szCs w:val="21"/>
              </w:rPr>
              <w:t>：棒球帽款式，侧面设计有小袢，便于携挂话筒等设备。</w:t>
            </w:r>
          </w:p>
          <w:p w:rsidR="00FC6094" w:rsidRDefault="0040369E">
            <w:pPr>
              <w:widowControl/>
              <w:jc w:val="left"/>
              <w:rPr>
                <w:rFonts w:hint="default"/>
              </w:rPr>
            </w:pPr>
            <w:r>
              <w:rPr>
                <w:rFonts w:ascii="宋体" w:hAnsi="宋体" w:cs="宋体"/>
                <w:b/>
                <w:bCs/>
                <w:color w:val="000000"/>
                <w:kern w:val="0"/>
                <w:szCs w:val="21"/>
              </w:rPr>
              <w:t>4.标识</w:t>
            </w:r>
            <w:r>
              <w:rPr>
                <w:rFonts w:ascii="宋体" w:hAnsi="宋体" w:cs="宋体"/>
                <w:color w:val="000000"/>
                <w:kern w:val="0"/>
                <w:szCs w:val="21"/>
              </w:rPr>
              <w:t>：采用多彩立体电脑绣花制作，颜色采用金光红符合，卫生系统统一标识的要求。</w:t>
            </w:r>
          </w:p>
        </w:tc>
      </w:tr>
      <w:tr w:rsidR="00FC6094">
        <w:trPr>
          <w:trHeight w:val="462"/>
        </w:trPr>
        <w:tc>
          <w:tcPr>
            <w:tcW w:w="724" w:type="dxa"/>
            <w:vMerge/>
            <w:tcBorders>
              <w:left w:val="single" w:sz="8" w:space="0" w:color="auto"/>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6</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臂章</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hint="default"/>
              </w:rPr>
            </w:pPr>
            <w:r>
              <w:rPr>
                <w:rFonts w:ascii="宋体" w:hAnsi="宋体"/>
                <w:bCs/>
                <w:color w:val="000000"/>
                <w:szCs w:val="21"/>
              </w:rPr>
              <w:t>采用立体电脑绣花不工艺，中间位置是“</w:t>
            </w:r>
            <w:r w:rsidR="00312D71">
              <w:rPr>
                <w:rFonts w:ascii="宋体" w:hAnsi="宋体"/>
                <w:bCs/>
                <w:color w:val="000000"/>
                <w:szCs w:val="21"/>
              </w:rPr>
              <w:t>红花白</w:t>
            </w:r>
            <w:r>
              <w:rPr>
                <w:rFonts w:ascii="宋体" w:hAnsi="宋体"/>
                <w:bCs/>
                <w:color w:val="000000"/>
                <w:szCs w:val="21"/>
              </w:rPr>
              <w:t>十字”图案，上下分别绣有省份名称和队伍类别。</w:t>
            </w:r>
          </w:p>
        </w:tc>
      </w:tr>
      <w:tr w:rsidR="00FC6094">
        <w:trPr>
          <w:trHeight w:val="462"/>
        </w:trPr>
        <w:tc>
          <w:tcPr>
            <w:tcW w:w="724" w:type="dxa"/>
            <w:vMerge/>
            <w:tcBorders>
              <w:left w:val="single" w:sz="8" w:space="0" w:color="auto"/>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7</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皮带</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snapToGrid w:val="0"/>
              <w:spacing w:line="300" w:lineRule="exact"/>
              <w:jc w:val="left"/>
              <w:rPr>
                <w:rFonts w:ascii="宋体" w:hAnsi="宋体" w:cs="宋体" w:hint="default"/>
                <w:b/>
                <w:kern w:val="0"/>
                <w:szCs w:val="21"/>
              </w:rPr>
            </w:pPr>
            <w:r>
              <w:rPr>
                <w:rFonts w:ascii="宋体" w:hAnsi="宋体" w:cs="宋体"/>
                <w:b/>
                <w:kern w:val="0"/>
                <w:szCs w:val="21"/>
              </w:rPr>
              <w:t>1.</w:t>
            </w:r>
            <w:r>
              <w:rPr>
                <w:rFonts w:ascii="宋体" w:hAnsi="宋体" w:cs="宋体"/>
                <w:b/>
                <w:bCs/>
                <w:kern w:val="0"/>
                <w:szCs w:val="21"/>
              </w:rPr>
              <w:t>面料</w:t>
            </w:r>
            <w:r>
              <w:rPr>
                <w:rFonts w:ascii="宋体" w:hAnsi="宋体" w:cs="宋体"/>
                <w:b/>
                <w:kern w:val="0"/>
                <w:szCs w:val="21"/>
              </w:rPr>
              <w:t>：</w:t>
            </w:r>
            <w:r>
              <w:rPr>
                <w:rFonts w:ascii="宋体" w:hAnsi="宋体" w:cs="宋体"/>
                <w:kern w:val="0"/>
                <w:szCs w:val="21"/>
              </w:rPr>
              <w:t>头层牛皮材料，结实耐磨。</w:t>
            </w:r>
          </w:p>
          <w:p w:rsidR="00FC6094" w:rsidRDefault="0040369E">
            <w:pPr>
              <w:widowControl/>
              <w:snapToGrid w:val="0"/>
              <w:spacing w:line="300" w:lineRule="exact"/>
              <w:jc w:val="left"/>
              <w:rPr>
                <w:rFonts w:ascii="宋体" w:hAnsi="宋体" w:cs="宋体" w:hint="default"/>
                <w:b/>
                <w:kern w:val="0"/>
                <w:szCs w:val="21"/>
              </w:rPr>
            </w:pPr>
            <w:r>
              <w:rPr>
                <w:rFonts w:ascii="宋体" w:hAnsi="宋体" w:cs="宋体"/>
                <w:b/>
                <w:kern w:val="0"/>
                <w:szCs w:val="21"/>
              </w:rPr>
              <w:t>2.</w:t>
            </w:r>
            <w:r>
              <w:rPr>
                <w:rFonts w:ascii="宋体" w:hAnsi="宋体" w:cs="宋体"/>
                <w:b/>
                <w:bCs/>
                <w:kern w:val="0"/>
                <w:szCs w:val="21"/>
              </w:rPr>
              <w:t>颜色</w:t>
            </w:r>
            <w:r>
              <w:rPr>
                <w:rFonts w:ascii="宋体" w:hAnsi="宋体" w:cs="宋体"/>
                <w:b/>
                <w:kern w:val="0"/>
                <w:szCs w:val="21"/>
              </w:rPr>
              <w:t>：</w:t>
            </w:r>
            <w:r>
              <w:rPr>
                <w:rFonts w:ascii="宋体" w:hAnsi="宋体" w:cs="宋体"/>
                <w:kern w:val="0"/>
                <w:szCs w:val="21"/>
              </w:rPr>
              <w:t>全部为黑色。</w:t>
            </w:r>
          </w:p>
          <w:p w:rsidR="00FC6094" w:rsidRDefault="0040369E">
            <w:pPr>
              <w:widowControl/>
              <w:jc w:val="left"/>
              <w:rPr>
                <w:rFonts w:ascii="宋体" w:hAnsi="宋体" w:cs="宋体" w:hint="default"/>
                <w:b/>
                <w:color w:val="000000"/>
                <w:kern w:val="0"/>
                <w:szCs w:val="21"/>
              </w:rPr>
            </w:pPr>
            <w:r>
              <w:rPr>
                <w:rFonts w:ascii="宋体" w:hAnsi="宋体"/>
                <w:b/>
                <w:kern w:val="0"/>
                <w:szCs w:val="21"/>
              </w:rPr>
              <w:t>3</w:t>
            </w:r>
            <w:r>
              <w:rPr>
                <w:rFonts w:ascii="宋体" w:hAnsi="宋体"/>
                <w:b/>
                <w:bCs/>
                <w:kern w:val="0"/>
                <w:szCs w:val="21"/>
              </w:rPr>
              <w:t>.款式</w:t>
            </w:r>
            <w:r>
              <w:rPr>
                <w:rFonts w:ascii="宋体" w:hAnsi="宋体"/>
                <w:b/>
                <w:kern w:val="0"/>
                <w:szCs w:val="21"/>
              </w:rPr>
              <w:t>：</w:t>
            </w:r>
            <w:r>
              <w:rPr>
                <w:rFonts w:ascii="宋体" w:hAnsi="宋体"/>
                <w:szCs w:val="21"/>
              </w:rPr>
              <w:t>皮带采用军用腰带款式，适宜野外工作需要。</w:t>
            </w:r>
          </w:p>
        </w:tc>
      </w:tr>
      <w:tr w:rsidR="00FC6094">
        <w:trPr>
          <w:trHeight w:val="462"/>
        </w:trPr>
        <w:tc>
          <w:tcPr>
            <w:tcW w:w="724" w:type="dxa"/>
            <w:vMerge/>
            <w:tcBorders>
              <w:left w:val="single" w:sz="8" w:space="0" w:color="auto"/>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8</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荧光标示</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功能：荧光标识条，被动式发光。</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尺寸：长30cm～38cm，宽3cm～5cm。</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技术说明</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a)夜间反光带：将安全反光带拉开套于手臂、手腕、小腿、脚踝或需要做反光提示的部位，其自卷弹性会自动固定于相应部位，在夜间起到安全警示作用；</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b)荧光棒：将安全反光条拉直，双手拇指同时在下端下压反光带的背部，反光带成为有刚性的直板，便可用作荧光棒。</w:t>
            </w:r>
          </w:p>
        </w:tc>
      </w:tr>
      <w:tr w:rsidR="00FC6094">
        <w:trPr>
          <w:trHeight w:val="462"/>
        </w:trPr>
        <w:tc>
          <w:tcPr>
            <w:tcW w:w="724" w:type="dxa"/>
            <w:vMerge/>
            <w:tcBorders>
              <w:left w:val="single" w:sz="8" w:space="0" w:color="auto"/>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9</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野外靴子</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spacing w:line="300" w:lineRule="exact"/>
              <w:rPr>
                <w:rFonts w:ascii="宋体" w:hAnsi="宋体" w:hint="default"/>
                <w:bCs/>
                <w:szCs w:val="21"/>
                <w:shd w:val="clear" w:color="auto" w:fill="FFFFFF"/>
              </w:rPr>
            </w:pPr>
            <w:r>
              <w:rPr>
                <w:rFonts w:ascii="宋体" w:hAnsi="宋体"/>
                <w:b/>
                <w:bCs/>
                <w:szCs w:val="21"/>
                <w:shd w:val="clear" w:color="auto" w:fill="FFFFFF"/>
              </w:rPr>
              <w:t>面料</w:t>
            </w:r>
            <w:r>
              <w:rPr>
                <w:rFonts w:ascii="宋体" w:hAnsi="宋体"/>
                <w:bCs/>
                <w:szCs w:val="21"/>
                <w:shd w:val="clear" w:color="auto" w:fill="FFFFFF"/>
              </w:rPr>
              <w:t>：采用优质头层牛皮制作。</w:t>
            </w:r>
          </w:p>
          <w:p w:rsidR="00FC6094" w:rsidRDefault="0040369E">
            <w:pPr>
              <w:spacing w:line="300" w:lineRule="exact"/>
              <w:rPr>
                <w:rFonts w:ascii="宋体" w:hAnsi="宋体" w:hint="default"/>
                <w:bCs/>
                <w:szCs w:val="21"/>
                <w:shd w:val="clear" w:color="auto" w:fill="FFFFFF"/>
              </w:rPr>
            </w:pPr>
            <w:r>
              <w:rPr>
                <w:rFonts w:ascii="宋体" w:hAnsi="宋体"/>
                <w:b/>
                <w:bCs/>
                <w:szCs w:val="21"/>
                <w:shd w:val="clear" w:color="auto" w:fill="FFFFFF"/>
              </w:rPr>
              <w:t>颜色</w:t>
            </w:r>
            <w:r>
              <w:rPr>
                <w:rFonts w:ascii="宋体" w:hAnsi="宋体"/>
                <w:bCs/>
                <w:szCs w:val="21"/>
                <w:shd w:val="clear" w:color="auto" w:fill="FFFFFF"/>
              </w:rPr>
              <w:t>：全部为黑色。</w:t>
            </w:r>
          </w:p>
          <w:p w:rsidR="00FC6094" w:rsidRDefault="0040369E">
            <w:pPr>
              <w:widowControl/>
              <w:jc w:val="left"/>
              <w:rPr>
                <w:rFonts w:ascii="宋体" w:hAnsi="宋体" w:cs="宋体" w:hint="default"/>
                <w:color w:val="000000"/>
                <w:kern w:val="0"/>
                <w:szCs w:val="21"/>
              </w:rPr>
            </w:pPr>
            <w:r>
              <w:rPr>
                <w:rFonts w:ascii="宋体" w:hAnsi="宋体"/>
                <w:b/>
                <w:bCs/>
                <w:szCs w:val="21"/>
                <w:shd w:val="clear" w:color="auto" w:fill="FFFFFF"/>
              </w:rPr>
              <w:t>款式</w:t>
            </w:r>
            <w:r>
              <w:rPr>
                <w:rFonts w:ascii="宋体" w:hAnsi="宋体"/>
                <w:bCs/>
                <w:szCs w:val="21"/>
                <w:shd w:val="clear" w:color="auto" w:fill="FFFFFF"/>
              </w:rPr>
              <w:t>：鞋面为优质厚牛皮，支撑能力强，易清洁，耐变形；高帮设计，有效保护脚踝部位；鞋底为耐磨橡胶大底、防滑设计；安全应对多种复杂地形；防刺穿处理；防撞前趾保护，鞋后跟加固处理。</w:t>
            </w:r>
          </w:p>
        </w:tc>
      </w:tr>
      <w:tr w:rsidR="00FC6094">
        <w:trPr>
          <w:trHeight w:val="462"/>
        </w:trPr>
        <w:tc>
          <w:tcPr>
            <w:tcW w:w="724" w:type="dxa"/>
            <w:tcBorders>
              <w:left w:val="single" w:sz="8" w:space="0" w:color="auto"/>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10</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背包</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卫生应急队伍个人携行装备的结构由箱式背囊主箱体、可拆装的前侧服装包、上部外挂包和两侧外挂包构成，主箱体由箱体、双肩背带、提手、带有腰带托的固定腰带、内藏式拉杆和滚轴、连接前侧服装包的拉链结构、连接上部和两侧外挂包的穿带及插扣等结构组成。前侧服装包是一个竖向长方形包，用拉链封闭袋口，背面有与主箱体连接的拉链结构。上部外挂包是一个横向圆柱形包，用拉链封闭袋口，外侧有与主箱体侧面连接的插扣结构。配有拉手带，可以单独使用。两侧外挂包是两个方形包，用拉链封闭袋口。两侧外挂包正面有荧光条，外侧有与主箱体侧面连接的插扣结构。两侧外挂包配有拉手带，可以单独使用。</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主箱体前侧袋内装有一个可独立使用的腰包。</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尺寸</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卫生应急队伍个人携行装备箱式背囊的详细尺寸应符合经卫生主管部门批准的产品图纸的规定。主箱体与上部外挂包插扣调节带长150mm、与两侧外挂包插扣调节带长150mm、双肩背带的调节带长640mm、胸带</w:t>
            </w:r>
            <w:r>
              <w:rPr>
                <w:rFonts w:ascii="宋体" w:hAnsi="宋体" w:cs="宋体"/>
                <w:color w:val="000000"/>
                <w:kern w:val="0"/>
                <w:szCs w:val="21"/>
              </w:rPr>
              <w:lastRenderedPageBreak/>
              <w:t>长300mm、主箱体内置腰带的调节带长450mm。</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布件缝纫尺寸公差为：300mm以上：±11mm；300mm～200mm：±6mm；200mm～100mm：±4mm；100mm～50mm：±3mm；50mm以下：±2mm。塑料件、金属件、片材以及机织带厚度尺寸公差为：±0.2mm。</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标识</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在主箱体和前侧服装包的正面印刷中国卫生专用标识。中国卫生应急专用标识由徽标、中文“中国卫生”字样、英文“CHINA HEALTH ”字样组成</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颜色</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卫生应急队伍个人携行装备箱式背囊面料的颜色为国旗红，应符合标样规定。每件产品各部位面料及同种零部件颜色应一致。批产品与标样的色差不低于GB 250-1995所规定的3-4级。</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外观</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面料、里料、网眼布以及各种机织带等辅料表面无破损、断经、断纬、较大的纺织疵点、涂层不均等残次现象。</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塑料件表面光洁，插合顺畅，无毛刺，无明显缩痕，无裂纹，无杂质，无脱皮，无气泡。金属件表面光洁，无毛刺，无露底，无裂口。各缝制部位应缝制牢固、平展，线迹直顺、上下缝线松紧适宜。缝头折边以及明线距边的宽窄应一致。不得有开线、断线、死折、皱折等缺陷。100mm内允许跳线1针，每件产品限3处，但不得连跳。“+”字交叉处、重针处，允许断线1针。缝制部位长度不大于50mm的残留针眼应修复，每件产品限2处，非缝制部位无残留针眼。拉链应平展，无明显错位，拉链拉合顺畅，拉链无破肚、拉袢无脱落。</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材料</w:t>
            </w:r>
          </w:p>
          <w:p w:rsidR="00FC6094" w:rsidRDefault="0040369E">
            <w:pPr>
              <w:spacing w:line="300" w:lineRule="exact"/>
              <w:rPr>
                <w:rFonts w:ascii="宋体" w:hAnsi="宋体" w:hint="default"/>
                <w:b/>
                <w:bCs/>
                <w:szCs w:val="21"/>
                <w:shd w:val="clear" w:color="auto" w:fill="FFFFFF"/>
              </w:rPr>
            </w:pPr>
            <w:r>
              <w:rPr>
                <w:rFonts w:ascii="宋体" w:hAnsi="宋体" w:cs="宋体"/>
                <w:color w:val="000000"/>
                <w:kern w:val="0"/>
                <w:szCs w:val="21"/>
              </w:rPr>
              <w:t>卫生应急装备箱式背囊面料采用以PVC涂层尼龙料，主箱体里料采用黑色涤纶牛津布，主箱体滚边采用聚甲醛滚条，主箱体衬板采用ABS板。</w:t>
            </w:r>
          </w:p>
        </w:tc>
      </w:tr>
      <w:tr w:rsidR="00FC6094">
        <w:trPr>
          <w:trHeight w:val="462"/>
        </w:trPr>
        <w:tc>
          <w:tcPr>
            <w:tcW w:w="724" w:type="dxa"/>
            <w:vMerge w:val="restart"/>
            <w:tcBorders>
              <w:top w:val="single" w:sz="4" w:space="0" w:color="auto"/>
              <w:left w:val="single" w:sz="8" w:space="0" w:color="auto"/>
              <w:bottom w:val="single" w:sz="8" w:space="0" w:color="000000"/>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lastRenderedPageBreak/>
              <w:t>户外用具单元</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1</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太阳镜</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镜片材料：TAC偏光片，CR39树脂材质。</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镜架材料：高级板料（</w:t>
            </w:r>
            <w:r>
              <w:rPr>
                <w:rFonts w:ascii="宋体" w:hAnsi="宋体" w:cs="宋体"/>
                <w:bCs/>
                <w:color w:val="000000"/>
                <w:kern w:val="0"/>
                <w:szCs w:val="21"/>
              </w:rPr>
              <w:t>醋酸酯材料</w:t>
            </w:r>
            <w:r>
              <w:rPr>
                <w:rFonts w:ascii="宋体" w:hAnsi="宋体" w:cs="宋体"/>
                <w:color w:val="000000"/>
                <w:kern w:val="0"/>
                <w:szCs w:val="21"/>
              </w:rPr>
              <w:t>）。</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附属配件: 眼镜布、眼镜盒或眼镜袋。</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技术说明</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可吸收99%的紫外线。</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2</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头灯</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spacing w:line="300" w:lineRule="exact"/>
              <w:rPr>
                <w:rFonts w:ascii="宋体" w:hAnsi="宋体" w:hint="default"/>
                <w:b/>
                <w:bCs/>
                <w:szCs w:val="21"/>
              </w:rPr>
            </w:pPr>
            <w:r>
              <w:rPr>
                <w:rFonts w:ascii="宋体" w:hAnsi="宋体"/>
                <w:b/>
                <w:bCs/>
                <w:szCs w:val="21"/>
              </w:rPr>
              <w:t>技术指标</w:t>
            </w:r>
          </w:p>
          <w:p w:rsidR="00FC6094" w:rsidRDefault="0040369E">
            <w:pPr>
              <w:spacing w:line="300" w:lineRule="exact"/>
              <w:rPr>
                <w:rFonts w:ascii="宋体" w:hAnsi="宋体" w:hint="default"/>
                <w:szCs w:val="21"/>
              </w:rPr>
            </w:pPr>
            <w:r>
              <w:rPr>
                <w:rFonts w:ascii="宋体" w:hAnsi="宋体"/>
                <w:szCs w:val="21"/>
              </w:rPr>
              <w:t>不含电池质量：小于150g。</w:t>
            </w:r>
          </w:p>
          <w:p w:rsidR="00FC6094" w:rsidRDefault="0040369E">
            <w:pPr>
              <w:spacing w:line="300" w:lineRule="exact"/>
              <w:rPr>
                <w:rFonts w:ascii="宋体" w:hAnsi="宋体" w:hint="default"/>
                <w:szCs w:val="21"/>
              </w:rPr>
            </w:pPr>
            <w:r>
              <w:rPr>
                <w:rFonts w:ascii="宋体" w:hAnsi="宋体"/>
                <w:szCs w:val="21"/>
              </w:rPr>
              <w:t>含电池质量：小于200g。</w:t>
            </w:r>
          </w:p>
          <w:p w:rsidR="00FC6094" w:rsidRDefault="0040369E">
            <w:pPr>
              <w:spacing w:line="300" w:lineRule="exact"/>
              <w:rPr>
                <w:rFonts w:ascii="宋体" w:hAnsi="宋体" w:hint="default"/>
                <w:szCs w:val="21"/>
              </w:rPr>
            </w:pPr>
            <w:r>
              <w:rPr>
                <w:rFonts w:ascii="宋体" w:hAnsi="宋体"/>
                <w:szCs w:val="21"/>
              </w:rPr>
              <w:t>电源：7</w:t>
            </w:r>
            <w:r>
              <w:rPr>
                <w:rFonts w:ascii="宋体" w:hAnsi="宋体"/>
                <w:szCs w:val="21"/>
                <w:vertAlign w:val="superscript"/>
              </w:rPr>
              <w:t>#</w:t>
            </w:r>
            <w:r>
              <w:rPr>
                <w:rFonts w:ascii="宋体" w:hAnsi="宋体"/>
                <w:szCs w:val="21"/>
              </w:rPr>
              <w:t>电池。</w:t>
            </w:r>
          </w:p>
          <w:p w:rsidR="00FC6094" w:rsidRDefault="0040369E">
            <w:pPr>
              <w:spacing w:line="300" w:lineRule="exact"/>
              <w:rPr>
                <w:rFonts w:ascii="宋体" w:hAnsi="宋体" w:hint="default"/>
                <w:szCs w:val="21"/>
              </w:rPr>
            </w:pPr>
            <w:r>
              <w:rPr>
                <w:rFonts w:ascii="宋体" w:hAnsi="宋体"/>
                <w:szCs w:val="21"/>
              </w:rPr>
              <w:t>持续照明时间：大于40h。</w:t>
            </w:r>
          </w:p>
          <w:p w:rsidR="00FC6094" w:rsidRDefault="0040369E">
            <w:pPr>
              <w:spacing w:line="300" w:lineRule="exact"/>
              <w:rPr>
                <w:rFonts w:ascii="宋体" w:hAnsi="宋体" w:hint="default"/>
                <w:szCs w:val="21"/>
              </w:rPr>
            </w:pPr>
            <w:r>
              <w:rPr>
                <w:rFonts w:ascii="宋体" w:hAnsi="宋体"/>
                <w:szCs w:val="21"/>
              </w:rPr>
              <w:t>最长照射距离：18m。</w:t>
            </w:r>
          </w:p>
          <w:p w:rsidR="00FC6094" w:rsidRDefault="0040369E">
            <w:pPr>
              <w:spacing w:line="300" w:lineRule="exact"/>
              <w:rPr>
                <w:rFonts w:ascii="宋体" w:hAnsi="宋体" w:hint="default"/>
                <w:b/>
                <w:bCs/>
                <w:szCs w:val="21"/>
              </w:rPr>
            </w:pPr>
            <w:r>
              <w:rPr>
                <w:rFonts w:ascii="宋体" w:hAnsi="宋体"/>
                <w:b/>
                <w:bCs/>
                <w:szCs w:val="21"/>
              </w:rPr>
              <w:t>技术说明</w:t>
            </w:r>
          </w:p>
          <w:p w:rsidR="00FC6094" w:rsidRDefault="0040369E">
            <w:pPr>
              <w:spacing w:line="300" w:lineRule="exact"/>
              <w:jc w:val="left"/>
              <w:rPr>
                <w:rFonts w:ascii="宋体" w:hAnsi="宋体" w:cs="宋体" w:hint="default"/>
                <w:szCs w:val="21"/>
              </w:rPr>
            </w:pPr>
            <w:r>
              <w:rPr>
                <w:rFonts w:ascii="宋体" w:hAnsi="宋体" w:cs="宋体"/>
                <w:szCs w:val="21"/>
              </w:rPr>
              <w:t>采用超亮白光LED，轻触型按钮开关可根据不同场合切换一灯亮、三灯亮、九灯亮、闪烁等工作模式，后置分体式电池盒设计，平衡头部前后重量。达到最长18m的照射距离和至少40h的连续照明时间，IPX防水等级达到4级，可在-20℃条件下正常工作，且抗冲击性强，适用</w:t>
            </w:r>
            <w:r>
              <w:rPr>
                <w:rFonts w:ascii="宋体" w:hAnsi="宋体" w:cs="宋体"/>
                <w:szCs w:val="21"/>
              </w:rPr>
              <w:lastRenderedPageBreak/>
              <w:t>于夜行、露营等其它户外活动。</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3</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手电筒</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尺寸：长130mm～170mm，直径32 mm～36mm。</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质量：150g～200g（不含电池）。</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材质：T6级航空铝材质，表层硬质氧化。</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镜片：专业增韧增透光学玻璃镜片，耐刮擦。</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灯头：CREE中白光LED，寿命长达50000小时以上。</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性能：亮度45 lm～150 lm，2～8小时续航时间。</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防水：IPX-6级防水设计。</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照射距离：大于100m。</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技术说明</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两档调节，两种亮度模式。</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高亮档：150 lm（2小时）。</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低亮档：45 lm（8小时）。</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多功能防水袋</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spacing w:line="300" w:lineRule="exact"/>
              <w:rPr>
                <w:rFonts w:ascii="宋体" w:hAnsi="宋体" w:hint="default"/>
                <w:b/>
                <w:bCs/>
                <w:szCs w:val="21"/>
              </w:rPr>
            </w:pPr>
            <w:r>
              <w:rPr>
                <w:rFonts w:ascii="宋体" w:hAnsi="宋体"/>
                <w:b/>
                <w:bCs/>
                <w:szCs w:val="21"/>
              </w:rPr>
              <w:t>技术指标</w:t>
            </w:r>
          </w:p>
          <w:p w:rsidR="00FC6094" w:rsidRDefault="0040369E">
            <w:pPr>
              <w:spacing w:line="300" w:lineRule="exact"/>
              <w:rPr>
                <w:rFonts w:ascii="宋体" w:hAnsi="宋体" w:hint="default"/>
                <w:szCs w:val="21"/>
              </w:rPr>
            </w:pPr>
            <w:r>
              <w:rPr>
                <w:rFonts w:ascii="宋体" w:hAnsi="宋体"/>
                <w:szCs w:val="21"/>
              </w:rPr>
              <w:t>材质：尼龙布＋PVC防水涂层，针孔处热风压胶处理，完全防水设计。</w:t>
            </w:r>
          </w:p>
          <w:p w:rsidR="00FC6094" w:rsidRDefault="0040369E">
            <w:pPr>
              <w:spacing w:line="300" w:lineRule="exact"/>
              <w:rPr>
                <w:rFonts w:ascii="宋体" w:hAnsi="宋体" w:hint="default"/>
                <w:b/>
                <w:bCs/>
                <w:szCs w:val="21"/>
              </w:rPr>
            </w:pPr>
            <w:r>
              <w:rPr>
                <w:rFonts w:ascii="宋体" w:hAnsi="宋体"/>
                <w:b/>
                <w:bCs/>
                <w:szCs w:val="21"/>
              </w:rPr>
              <w:t>技术说明</w:t>
            </w:r>
          </w:p>
          <w:p w:rsidR="00FC6094" w:rsidRDefault="0040369E">
            <w:pPr>
              <w:widowControl/>
              <w:jc w:val="left"/>
              <w:rPr>
                <w:rFonts w:ascii="宋体" w:hAnsi="宋体" w:cs="宋体" w:hint="default"/>
                <w:color w:val="000000"/>
                <w:kern w:val="0"/>
                <w:szCs w:val="21"/>
              </w:rPr>
            </w:pPr>
            <w:r>
              <w:rPr>
                <w:rFonts w:ascii="宋体" w:hAnsi="宋体"/>
                <w:szCs w:val="21"/>
              </w:rPr>
              <w:t>采用PVC夹网布材料，完全防水设计，适合放置服装等物品，也可以当作水桶提水用或填充衣物后作枕头。</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5</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雨衣</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材质：压纹PVC。</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性能：质轻，便于携带，可重复使用。</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技术说明</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雨衣铺开后是一块长方形的地布（130cm×200cm），将袖子下的防水扣子扣上即是雨衣</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6</w:t>
            </w:r>
          </w:p>
        </w:tc>
        <w:tc>
          <w:tcPr>
            <w:tcW w:w="992"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吊床</w:t>
            </w:r>
          </w:p>
        </w:tc>
        <w:tc>
          <w:tcPr>
            <w:tcW w:w="709"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8" w:space="0" w:color="auto"/>
              <w:right w:val="single" w:sz="4" w:space="0" w:color="auto"/>
            </w:tcBorders>
            <w:shd w:val="clear" w:color="auto" w:fill="auto"/>
            <w:vAlign w:val="center"/>
          </w:tcPr>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主材为190D尼龙材料；质量为260g～270g ；最大承重为90kg。</w:t>
            </w:r>
          </w:p>
        </w:tc>
      </w:tr>
      <w:tr w:rsidR="00FC6094">
        <w:trPr>
          <w:trHeight w:val="462"/>
        </w:trPr>
        <w:tc>
          <w:tcPr>
            <w:tcW w:w="724" w:type="dxa"/>
            <w:tcBorders>
              <w:top w:val="nil"/>
              <w:left w:val="single" w:sz="8" w:space="0" w:color="auto"/>
              <w:bottom w:val="single" w:sz="8" w:space="0" w:color="000000"/>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t>洗漱用品单元</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1</w:t>
            </w:r>
            <w:bookmarkStart w:id="0" w:name="_GoBack"/>
            <w:bookmarkEnd w:id="0"/>
          </w:p>
        </w:tc>
        <w:tc>
          <w:tcPr>
            <w:tcW w:w="992" w:type="dxa"/>
            <w:tcBorders>
              <w:top w:val="single" w:sz="4" w:space="0" w:color="auto"/>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color w:val="000000"/>
                <w:kern w:val="0"/>
                <w:szCs w:val="21"/>
              </w:rPr>
              <w:t>洗漱用品单元</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包括：洗发/沐浴液、折叠牙刷/牙膏、毛巾/小肥皂、梳子/小镜子、剃须刀/剃须泡、防晒霜</w:t>
            </w:r>
          </w:p>
        </w:tc>
      </w:tr>
      <w:tr w:rsidR="00FC6094">
        <w:trPr>
          <w:trHeight w:val="462"/>
        </w:trPr>
        <w:tc>
          <w:tcPr>
            <w:tcW w:w="724" w:type="dxa"/>
            <w:vMerge w:val="restart"/>
            <w:tcBorders>
              <w:top w:val="nil"/>
              <w:left w:val="single" w:sz="8" w:space="0" w:color="auto"/>
              <w:bottom w:val="single" w:sz="8" w:space="0" w:color="000000"/>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t>饮食用具单元</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1</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保温水壶</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杯体为高纯度不锈钢材料，容量600ml，直径&lt;72mm，高&lt;255mm，质量&lt;350g。</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 xml:space="preserve">技术说明 </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a)卫生：食品安全级材料，可以盛放100℃高温的热水、茶、碳酸、果酸等饮料，无异味；</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b)材料：杯体为高纯度不锈钢材料，密封圈医用级安全标准材料，壶盖为耐高温的食品级PP；</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c)保温：真空无尾夹层内胆，可保持温度10小时左右；</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d)防漏：精密瓶塞模具，延伸式螺纹，不开裂，完全防漏。</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2</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饭盒</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不锈钢便携式饭盒。</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技术说明</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耐高温、耐刮擦，盒盖使用活扣连接。</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3</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折叠餐具</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勺/叉/刀三种功能，可折叠，方便携带。</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技术说明</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户外便携式勺子，叉子和餐刀，均可折叠，不锈钢材质。</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便携脸盆</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spacing w:line="300" w:lineRule="exact"/>
              <w:rPr>
                <w:rFonts w:ascii="宋体" w:hAnsi="宋体" w:hint="default"/>
                <w:b/>
                <w:bCs/>
                <w:szCs w:val="21"/>
              </w:rPr>
            </w:pPr>
            <w:r>
              <w:rPr>
                <w:rFonts w:ascii="宋体" w:hAnsi="宋体"/>
                <w:b/>
                <w:bCs/>
                <w:szCs w:val="21"/>
              </w:rPr>
              <w:t>技术指标</w:t>
            </w:r>
          </w:p>
          <w:p w:rsidR="00FC6094" w:rsidRDefault="0040369E">
            <w:pPr>
              <w:spacing w:line="300" w:lineRule="exact"/>
              <w:rPr>
                <w:rFonts w:ascii="宋体" w:hAnsi="宋体" w:hint="default"/>
                <w:szCs w:val="21"/>
              </w:rPr>
            </w:pPr>
            <w:r>
              <w:rPr>
                <w:rFonts w:ascii="宋体" w:hAnsi="宋体"/>
                <w:szCs w:val="21"/>
              </w:rPr>
              <w:t>便携式折叠脸盆，容积7L，质量</w:t>
            </w:r>
            <w:r>
              <w:rPr>
                <w:rFonts w:ascii="宋体" w:hAnsi="宋体" w:cs="Arial"/>
                <w:szCs w:val="21"/>
              </w:rPr>
              <w:t>&lt;</w:t>
            </w:r>
            <w:r>
              <w:rPr>
                <w:rFonts w:ascii="宋体" w:hAnsi="宋体"/>
                <w:szCs w:val="21"/>
              </w:rPr>
              <w:t>150g。</w:t>
            </w:r>
          </w:p>
          <w:p w:rsidR="00FC6094" w:rsidRDefault="0040369E">
            <w:pPr>
              <w:spacing w:line="300" w:lineRule="exact"/>
              <w:rPr>
                <w:rFonts w:ascii="宋体" w:hAnsi="宋体" w:hint="default"/>
                <w:b/>
                <w:bCs/>
                <w:szCs w:val="21"/>
              </w:rPr>
            </w:pPr>
            <w:r>
              <w:rPr>
                <w:rFonts w:ascii="宋体" w:hAnsi="宋体"/>
                <w:b/>
                <w:bCs/>
                <w:szCs w:val="21"/>
              </w:rPr>
              <w:t>技术说明</w:t>
            </w:r>
          </w:p>
          <w:p w:rsidR="00FC6094" w:rsidRDefault="0040369E">
            <w:pPr>
              <w:widowControl/>
              <w:jc w:val="left"/>
              <w:rPr>
                <w:rFonts w:ascii="宋体" w:hAnsi="宋体" w:cs="宋体" w:hint="default"/>
                <w:color w:val="000000"/>
                <w:kern w:val="0"/>
                <w:szCs w:val="21"/>
              </w:rPr>
            </w:pPr>
            <w:r>
              <w:rPr>
                <w:rFonts w:ascii="宋体" w:hAnsi="宋体"/>
                <w:szCs w:val="21"/>
              </w:rPr>
              <w:t>采用PVC软材料，防水设计，无易生锈配件，所有接缝用高频粘合，装水后立于平面不易倾斜。</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5</w:t>
            </w:r>
          </w:p>
        </w:tc>
        <w:tc>
          <w:tcPr>
            <w:tcW w:w="992"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水袋</w:t>
            </w:r>
          </w:p>
        </w:tc>
        <w:tc>
          <w:tcPr>
            <w:tcW w:w="709"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8"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PVC吸水管和硅胶吸嘴。水袋各部分材质均符合食品级安全要求，无毒无味。</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技术说明</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袋体以食品用安全级材质制成，不变型不老化。盖内有垫片密封，防渗水漏水，用力挤压也能保证其密封性能。</w:t>
            </w:r>
          </w:p>
        </w:tc>
      </w:tr>
      <w:tr w:rsidR="00FC6094">
        <w:trPr>
          <w:trHeight w:val="462"/>
        </w:trPr>
        <w:tc>
          <w:tcPr>
            <w:tcW w:w="724" w:type="dxa"/>
            <w:vMerge w:val="restart"/>
            <w:tcBorders>
              <w:top w:val="nil"/>
              <w:left w:val="single" w:sz="8" w:space="0" w:color="auto"/>
              <w:bottom w:val="single" w:sz="8" w:space="0" w:color="000000"/>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t>快干内衣单元</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1</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速干秋衣裤</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spacing w:line="300" w:lineRule="exact"/>
              <w:rPr>
                <w:rFonts w:ascii="宋体" w:hAnsi="宋体" w:hint="default"/>
                <w:b/>
                <w:bCs/>
                <w:szCs w:val="21"/>
              </w:rPr>
            </w:pPr>
            <w:r>
              <w:rPr>
                <w:rFonts w:ascii="宋体" w:hAnsi="宋体"/>
                <w:b/>
                <w:bCs/>
                <w:szCs w:val="21"/>
              </w:rPr>
              <w:t>技术指标</w:t>
            </w:r>
          </w:p>
          <w:p w:rsidR="00FC6094" w:rsidRDefault="0040369E">
            <w:pPr>
              <w:spacing w:line="300" w:lineRule="exact"/>
              <w:rPr>
                <w:rFonts w:ascii="宋体" w:hAnsi="宋体" w:hint="default"/>
                <w:szCs w:val="21"/>
              </w:rPr>
            </w:pPr>
            <w:r>
              <w:rPr>
                <w:rFonts w:ascii="宋体" w:hAnsi="宋体"/>
                <w:szCs w:val="21"/>
              </w:rPr>
              <w:t>面料：45％POLYESTER/COOLMAX，55%棉。</w:t>
            </w:r>
          </w:p>
          <w:p w:rsidR="00FC6094" w:rsidRDefault="0040369E">
            <w:pPr>
              <w:spacing w:line="300" w:lineRule="exact"/>
              <w:rPr>
                <w:rFonts w:ascii="宋体" w:hAnsi="宋体" w:hint="default"/>
                <w:b/>
                <w:bCs/>
                <w:szCs w:val="21"/>
              </w:rPr>
            </w:pPr>
            <w:r>
              <w:rPr>
                <w:rFonts w:ascii="宋体" w:hAnsi="宋体"/>
                <w:b/>
                <w:bCs/>
                <w:szCs w:val="21"/>
              </w:rPr>
              <w:t>技术说明</w:t>
            </w:r>
          </w:p>
          <w:p w:rsidR="00FC6094" w:rsidRDefault="0040369E">
            <w:pPr>
              <w:spacing w:line="300" w:lineRule="exact"/>
              <w:rPr>
                <w:rFonts w:ascii="宋体" w:hAnsi="宋体" w:hint="default"/>
                <w:szCs w:val="21"/>
              </w:rPr>
            </w:pPr>
            <w:r>
              <w:rPr>
                <w:rFonts w:ascii="宋体" w:hAnsi="宋体"/>
                <w:szCs w:val="21"/>
              </w:rPr>
              <w:t>a)COOLMAX材料制造，迅速导汗，确保运动中身体干爽；</w:t>
            </w:r>
          </w:p>
          <w:p w:rsidR="00FC6094" w:rsidRDefault="0040369E">
            <w:pPr>
              <w:widowControl/>
              <w:jc w:val="left"/>
              <w:rPr>
                <w:rFonts w:ascii="宋体" w:hAnsi="宋体" w:cs="宋体" w:hint="default"/>
                <w:color w:val="000000"/>
                <w:kern w:val="0"/>
                <w:szCs w:val="21"/>
              </w:rPr>
            </w:pPr>
            <w:r>
              <w:rPr>
                <w:rFonts w:ascii="宋体" w:hAnsi="宋体"/>
                <w:szCs w:val="21"/>
              </w:rPr>
              <w:t>b)添加LYCRA弹力纤维，面料富于弹性，伸展自如，能随身而动。</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2</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一次性棉内裤</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color w:val="000000"/>
                <w:kern w:val="0"/>
                <w:szCs w:val="21"/>
              </w:rPr>
            </w:pPr>
            <w:r>
              <w:rPr>
                <w:rFonts w:ascii="宋体" w:hAnsi="宋体"/>
                <w:szCs w:val="21"/>
              </w:rPr>
              <w:t>棉质，独立包装</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3</w:t>
            </w:r>
          </w:p>
        </w:tc>
        <w:tc>
          <w:tcPr>
            <w:tcW w:w="992"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袜子</w:t>
            </w:r>
          </w:p>
        </w:tc>
        <w:tc>
          <w:tcPr>
            <w:tcW w:w="709"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8" w:space="0" w:color="auto"/>
              <w:right w:val="single" w:sz="4" w:space="0" w:color="auto"/>
            </w:tcBorders>
            <w:shd w:val="clear" w:color="auto" w:fill="auto"/>
            <w:vAlign w:val="center"/>
          </w:tcPr>
          <w:p w:rsidR="00FC6094" w:rsidRDefault="0040369E">
            <w:pPr>
              <w:widowControl/>
              <w:jc w:val="left"/>
              <w:rPr>
                <w:rFonts w:ascii="宋体" w:hAnsi="宋体" w:cs="宋体" w:hint="default"/>
                <w:color w:val="000000"/>
                <w:kern w:val="0"/>
                <w:szCs w:val="21"/>
              </w:rPr>
            </w:pPr>
            <w:r>
              <w:rPr>
                <w:rFonts w:ascii="宋体" w:hAnsi="宋体"/>
                <w:szCs w:val="21"/>
              </w:rPr>
              <w:t>棉、独立包装。</w:t>
            </w:r>
          </w:p>
        </w:tc>
      </w:tr>
      <w:tr w:rsidR="00FC6094">
        <w:trPr>
          <w:trHeight w:val="462"/>
        </w:trPr>
        <w:tc>
          <w:tcPr>
            <w:tcW w:w="724" w:type="dxa"/>
            <w:vMerge w:val="restart"/>
            <w:tcBorders>
              <w:top w:val="nil"/>
              <w:left w:val="single" w:sz="8" w:space="0" w:color="auto"/>
              <w:bottom w:val="single" w:sz="8" w:space="0" w:color="000000"/>
              <w:right w:val="single" w:sz="4" w:space="0" w:color="auto"/>
            </w:tcBorders>
            <w:shd w:val="clear" w:color="auto" w:fill="auto"/>
            <w:vAlign w:val="center"/>
          </w:tcPr>
          <w:p w:rsidR="00FC6094" w:rsidRDefault="0040369E">
            <w:pPr>
              <w:widowControl/>
              <w:jc w:val="center"/>
              <w:rPr>
                <w:rFonts w:ascii="宋体" w:hAnsi="宋体" w:cs="宋体" w:hint="default"/>
                <w:b/>
                <w:bCs/>
                <w:color w:val="000000"/>
                <w:kern w:val="0"/>
                <w:szCs w:val="21"/>
              </w:rPr>
            </w:pPr>
            <w:r>
              <w:rPr>
                <w:rFonts w:ascii="宋体" w:hAnsi="宋体" w:cs="宋体"/>
                <w:b/>
                <w:bCs/>
                <w:color w:val="000000"/>
                <w:kern w:val="0"/>
                <w:szCs w:val="21"/>
              </w:rPr>
              <w:t>外挂单元</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1</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单兵帐篷包</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双层帐篷</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外帐:涤纶布，防水1500mm，PU涂层。</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内帐:涤纶透气绸。</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地席:牛津布，防水3000mm。</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支架:玻璃纤维或铝合金支架。</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拉绳:4根防风拉绳。</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质量:&lt;3.0kg。</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技术说明</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双层设计，质量轻，易于携带；对门设计，便于进出；内帐采用挂钩设计，便于拆卸，内帐两侧墙的储物口袋可用于存放随身物品；外帐门和内帐门之间的空间可用于存放物品；顶部两个通风孔，为帐篷内部提供良好的通风透气。</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2</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睡袋包</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spacing w:line="300" w:lineRule="exact"/>
              <w:rPr>
                <w:rFonts w:ascii="宋体" w:hAnsi="宋体" w:hint="default"/>
                <w:b/>
                <w:bCs/>
                <w:szCs w:val="21"/>
              </w:rPr>
            </w:pPr>
            <w:r>
              <w:rPr>
                <w:rFonts w:ascii="宋体" w:hAnsi="宋体"/>
                <w:b/>
                <w:bCs/>
                <w:szCs w:val="21"/>
              </w:rPr>
              <w:t>技术指标</w:t>
            </w:r>
          </w:p>
          <w:p w:rsidR="00FC6094" w:rsidRDefault="0040369E">
            <w:pPr>
              <w:spacing w:line="300" w:lineRule="exact"/>
              <w:rPr>
                <w:rFonts w:ascii="宋体" w:hAnsi="宋体" w:hint="default"/>
                <w:szCs w:val="21"/>
              </w:rPr>
            </w:pPr>
            <w:r>
              <w:rPr>
                <w:rFonts w:ascii="宋体" w:hAnsi="宋体"/>
                <w:szCs w:val="21"/>
              </w:rPr>
              <w:t>总质量：</w:t>
            </w:r>
            <w:r>
              <w:rPr>
                <w:rFonts w:ascii="宋体" w:hAnsi="宋体" w:cs="Arial"/>
                <w:szCs w:val="21"/>
              </w:rPr>
              <w:t>&lt;</w:t>
            </w:r>
            <w:r>
              <w:rPr>
                <w:rFonts w:ascii="宋体" w:hAnsi="宋体"/>
                <w:szCs w:val="21"/>
              </w:rPr>
              <w:t>1.0kg。</w:t>
            </w:r>
          </w:p>
          <w:p w:rsidR="00FC6094" w:rsidRDefault="0040369E">
            <w:pPr>
              <w:spacing w:line="300" w:lineRule="exact"/>
              <w:rPr>
                <w:rFonts w:ascii="宋体" w:hAnsi="宋体" w:hint="default"/>
                <w:szCs w:val="21"/>
              </w:rPr>
            </w:pPr>
            <w:r>
              <w:rPr>
                <w:rFonts w:ascii="宋体" w:hAnsi="宋体"/>
                <w:szCs w:val="21"/>
              </w:rPr>
              <w:t>面料：春亚纺。</w:t>
            </w:r>
          </w:p>
          <w:p w:rsidR="00FC6094" w:rsidRDefault="0040369E">
            <w:pPr>
              <w:spacing w:line="300" w:lineRule="exact"/>
              <w:rPr>
                <w:rFonts w:ascii="宋体" w:hAnsi="宋体" w:hint="default"/>
                <w:szCs w:val="21"/>
              </w:rPr>
            </w:pPr>
            <w:r>
              <w:rPr>
                <w:rFonts w:ascii="宋体" w:hAnsi="宋体"/>
                <w:szCs w:val="21"/>
              </w:rPr>
              <w:t>里料：春亚纺。</w:t>
            </w:r>
          </w:p>
          <w:p w:rsidR="00FC6094" w:rsidRDefault="0040369E">
            <w:pPr>
              <w:spacing w:line="300" w:lineRule="exact"/>
              <w:rPr>
                <w:rFonts w:ascii="宋体" w:hAnsi="宋体" w:hint="default"/>
                <w:szCs w:val="21"/>
              </w:rPr>
            </w:pPr>
            <w:r>
              <w:rPr>
                <w:rFonts w:ascii="宋体" w:hAnsi="宋体"/>
                <w:szCs w:val="21"/>
              </w:rPr>
              <w:t>填充：中空棉。</w:t>
            </w:r>
          </w:p>
          <w:p w:rsidR="00FC6094" w:rsidRDefault="0040369E">
            <w:pPr>
              <w:spacing w:line="300" w:lineRule="exact"/>
              <w:rPr>
                <w:rFonts w:ascii="宋体" w:hAnsi="宋体" w:hint="default"/>
                <w:b/>
                <w:bCs/>
                <w:szCs w:val="21"/>
              </w:rPr>
            </w:pPr>
            <w:r>
              <w:rPr>
                <w:rFonts w:ascii="宋体" w:hAnsi="宋体"/>
                <w:b/>
                <w:bCs/>
                <w:szCs w:val="21"/>
              </w:rPr>
              <w:t>技术说明</w:t>
            </w:r>
          </w:p>
          <w:p w:rsidR="00FC6094" w:rsidRDefault="0040369E">
            <w:pPr>
              <w:spacing w:line="300" w:lineRule="exact"/>
              <w:rPr>
                <w:rFonts w:ascii="宋体" w:hAnsi="宋体" w:hint="default"/>
                <w:szCs w:val="21"/>
              </w:rPr>
            </w:pPr>
            <w:r>
              <w:rPr>
                <w:rFonts w:ascii="宋体" w:hAnsi="宋体"/>
                <w:szCs w:val="21"/>
              </w:rPr>
              <w:t>a)填充中空棉&gt;160g中空棉；</w:t>
            </w:r>
          </w:p>
          <w:p w:rsidR="00FC6094" w:rsidRDefault="0040369E">
            <w:pPr>
              <w:widowControl/>
              <w:jc w:val="left"/>
              <w:rPr>
                <w:rFonts w:ascii="宋体" w:hAnsi="宋体" w:cs="宋体" w:hint="default"/>
                <w:color w:val="000000"/>
                <w:kern w:val="0"/>
                <w:szCs w:val="21"/>
              </w:rPr>
            </w:pPr>
            <w:r>
              <w:rPr>
                <w:rFonts w:ascii="宋体" w:hAnsi="宋体"/>
                <w:szCs w:val="21"/>
              </w:rPr>
              <w:lastRenderedPageBreak/>
              <w:t>b)面料采用春亚纺，并作防泼处理。</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3</w:t>
            </w:r>
          </w:p>
        </w:tc>
        <w:tc>
          <w:tcPr>
            <w:tcW w:w="992"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防潮垫包</w:t>
            </w:r>
          </w:p>
        </w:tc>
        <w:tc>
          <w:tcPr>
            <w:tcW w:w="709" w:type="dxa"/>
            <w:tcBorders>
              <w:top w:val="nil"/>
              <w:left w:val="nil"/>
              <w:bottom w:val="single" w:sz="4"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4" w:space="0" w:color="auto"/>
              <w:right w:val="single" w:sz="4" w:space="0" w:color="auto"/>
            </w:tcBorders>
            <w:shd w:val="clear" w:color="auto" w:fill="auto"/>
            <w:vAlign w:val="center"/>
          </w:tcPr>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技术指标</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材料: 超轻TPU贴合，涤纶/春亚纺。</w:t>
            </w:r>
          </w:p>
          <w:p w:rsidR="00FC6094" w:rsidRDefault="0040369E">
            <w:pPr>
              <w:widowControl/>
              <w:jc w:val="left"/>
              <w:rPr>
                <w:rFonts w:ascii="宋体" w:hAnsi="宋体" w:cs="宋体" w:hint="default"/>
                <w:b/>
                <w:bCs/>
                <w:color w:val="000000"/>
                <w:kern w:val="0"/>
                <w:szCs w:val="21"/>
              </w:rPr>
            </w:pPr>
            <w:r>
              <w:rPr>
                <w:rFonts w:ascii="宋体" w:hAnsi="宋体" w:cs="宋体"/>
                <w:b/>
                <w:bCs/>
                <w:color w:val="000000"/>
                <w:kern w:val="0"/>
                <w:szCs w:val="21"/>
              </w:rPr>
              <w:t>技术说明</w:t>
            </w:r>
          </w:p>
          <w:p w:rsidR="00FC6094" w:rsidRDefault="0040369E">
            <w:pPr>
              <w:widowControl/>
              <w:jc w:val="left"/>
              <w:rPr>
                <w:rFonts w:ascii="宋体" w:hAnsi="宋体" w:cs="宋体" w:hint="default"/>
                <w:color w:val="000000"/>
                <w:kern w:val="0"/>
                <w:szCs w:val="21"/>
              </w:rPr>
            </w:pPr>
            <w:r>
              <w:rPr>
                <w:rFonts w:ascii="宋体" w:hAnsi="宋体" w:cs="宋体"/>
                <w:color w:val="000000"/>
                <w:kern w:val="0"/>
                <w:szCs w:val="21"/>
              </w:rPr>
              <w:t>充气迅速，四角修圆角处理，高回弹海绵菱形冲孔处理，对折卷包，减少了收藏体积及产品重量。</w:t>
            </w:r>
          </w:p>
        </w:tc>
      </w:tr>
      <w:tr w:rsidR="00FC6094">
        <w:trPr>
          <w:trHeight w:val="462"/>
        </w:trPr>
        <w:tc>
          <w:tcPr>
            <w:tcW w:w="724" w:type="dxa"/>
            <w:vMerge/>
            <w:tcBorders>
              <w:top w:val="nil"/>
              <w:left w:val="single" w:sz="8" w:space="0" w:color="auto"/>
              <w:bottom w:val="single" w:sz="8" w:space="0" w:color="000000"/>
              <w:right w:val="single" w:sz="4" w:space="0" w:color="auto"/>
            </w:tcBorders>
            <w:shd w:val="clear" w:color="auto" w:fill="auto"/>
            <w:vAlign w:val="center"/>
          </w:tcPr>
          <w:p w:rsidR="00FC6094" w:rsidRDefault="00FC6094">
            <w:pPr>
              <w:widowControl/>
              <w:jc w:val="left"/>
              <w:rPr>
                <w:rFonts w:ascii="宋体" w:hAnsi="宋体" w:cs="宋体" w:hint="default"/>
                <w:b/>
                <w:bCs/>
                <w:color w:val="000000"/>
                <w:kern w:val="0"/>
                <w:szCs w:val="21"/>
              </w:rPr>
            </w:pPr>
          </w:p>
        </w:tc>
        <w:tc>
          <w:tcPr>
            <w:tcW w:w="709"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992" w:type="dxa"/>
            <w:tcBorders>
              <w:top w:val="nil"/>
              <w:left w:val="nil"/>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腰包</w:t>
            </w:r>
          </w:p>
        </w:tc>
        <w:tc>
          <w:tcPr>
            <w:tcW w:w="709" w:type="dxa"/>
            <w:tcBorders>
              <w:top w:val="nil"/>
              <w:left w:val="single" w:sz="4" w:space="0" w:color="auto"/>
              <w:bottom w:val="single" w:sz="8" w:space="0" w:color="auto"/>
              <w:right w:val="single" w:sz="4" w:space="0" w:color="auto"/>
            </w:tcBorders>
            <w:shd w:val="clear" w:color="auto" w:fill="auto"/>
            <w:vAlign w:val="center"/>
          </w:tcPr>
          <w:p w:rsidR="00FC6094" w:rsidRDefault="0040369E">
            <w:pPr>
              <w:widowControl/>
              <w:jc w:val="center"/>
              <w:rPr>
                <w:rFonts w:ascii="宋体" w:hAnsi="宋体" w:cs="宋体" w:hint="default"/>
                <w:color w:val="000000"/>
                <w:kern w:val="0"/>
                <w:szCs w:val="21"/>
              </w:rPr>
            </w:pPr>
            <w:r>
              <w:rPr>
                <w:rFonts w:ascii="宋体" w:hAnsi="宋体" w:cs="宋体"/>
                <w:color w:val="000000"/>
                <w:kern w:val="0"/>
                <w:szCs w:val="21"/>
              </w:rPr>
              <w:t>4</w:t>
            </w:r>
          </w:p>
        </w:tc>
        <w:tc>
          <w:tcPr>
            <w:tcW w:w="6520" w:type="dxa"/>
            <w:tcBorders>
              <w:top w:val="nil"/>
              <w:left w:val="nil"/>
              <w:bottom w:val="single" w:sz="8" w:space="0" w:color="auto"/>
              <w:right w:val="single" w:sz="4" w:space="0" w:color="auto"/>
            </w:tcBorders>
            <w:shd w:val="clear" w:color="auto" w:fill="auto"/>
            <w:vAlign w:val="center"/>
          </w:tcPr>
          <w:p w:rsidR="00FC6094" w:rsidRDefault="0040369E">
            <w:pPr>
              <w:spacing w:line="300" w:lineRule="exact"/>
              <w:rPr>
                <w:rFonts w:ascii="宋体" w:hAnsi="宋体" w:hint="default"/>
                <w:b/>
                <w:bCs/>
                <w:szCs w:val="21"/>
                <w:shd w:val="clear" w:color="auto" w:fill="FFFFFF"/>
              </w:rPr>
            </w:pPr>
            <w:r>
              <w:rPr>
                <w:rFonts w:ascii="宋体" w:hAnsi="宋体"/>
                <w:b/>
                <w:bCs/>
                <w:szCs w:val="21"/>
                <w:shd w:val="clear" w:color="auto" w:fill="FFFFFF"/>
              </w:rPr>
              <w:t>技术指标</w:t>
            </w:r>
          </w:p>
          <w:p w:rsidR="00FC6094" w:rsidRDefault="0040369E">
            <w:pPr>
              <w:spacing w:line="300" w:lineRule="exact"/>
              <w:rPr>
                <w:rFonts w:ascii="宋体" w:hAnsi="宋体" w:hint="default"/>
                <w:bCs/>
                <w:szCs w:val="21"/>
                <w:shd w:val="clear" w:color="auto" w:fill="FFFFFF"/>
              </w:rPr>
            </w:pPr>
            <w:r>
              <w:rPr>
                <w:rFonts w:ascii="宋体" w:hAnsi="宋体"/>
                <w:bCs/>
                <w:szCs w:val="21"/>
                <w:shd w:val="clear" w:color="auto" w:fill="FFFFFF"/>
              </w:rPr>
              <w:t>材料：采用全新的防水面料，增强腰包的耐磨性，由搭扣、拉链和尼龙织带组成。</w:t>
            </w:r>
          </w:p>
          <w:p w:rsidR="00FC6094" w:rsidRDefault="0040369E">
            <w:pPr>
              <w:spacing w:line="300" w:lineRule="exact"/>
              <w:rPr>
                <w:rFonts w:ascii="宋体" w:hAnsi="宋体" w:hint="default"/>
                <w:b/>
                <w:bCs/>
                <w:szCs w:val="21"/>
                <w:shd w:val="clear" w:color="auto" w:fill="FFFFFF"/>
              </w:rPr>
            </w:pPr>
            <w:r>
              <w:rPr>
                <w:rFonts w:ascii="宋体" w:hAnsi="宋体"/>
                <w:b/>
                <w:bCs/>
                <w:szCs w:val="21"/>
                <w:shd w:val="clear" w:color="auto" w:fill="FFFFFF"/>
              </w:rPr>
              <w:t>技术说明</w:t>
            </w:r>
          </w:p>
          <w:p w:rsidR="00FC6094" w:rsidRDefault="0040369E">
            <w:pPr>
              <w:widowControl/>
              <w:jc w:val="left"/>
              <w:rPr>
                <w:rFonts w:ascii="宋体" w:hAnsi="宋体" w:cs="宋体" w:hint="default"/>
                <w:color w:val="000000"/>
                <w:kern w:val="0"/>
                <w:szCs w:val="21"/>
              </w:rPr>
            </w:pPr>
            <w:r>
              <w:rPr>
                <w:rFonts w:ascii="宋体" w:hAnsi="宋体"/>
                <w:bCs/>
                <w:szCs w:val="21"/>
                <w:shd w:val="clear" w:color="auto" w:fill="FFFFFF"/>
              </w:rPr>
              <w:t>大容量主袋，内含一个网纱拉链袋，一个隔断及一个钥匙扣，一个弹性网纱前袋两个网纱水壶侧，一个靠近背负的暗袋，可收纳背带及贵重物品。腰带可完全收纳，做拎包使用，或搭配附赠背带，作挎包使用。</w:t>
            </w:r>
          </w:p>
        </w:tc>
      </w:tr>
    </w:tbl>
    <w:p w:rsidR="00FC6094" w:rsidRDefault="00FC6094">
      <w:pPr>
        <w:rPr>
          <w:rFonts w:hint="default"/>
        </w:rPr>
      </w:pPr>
    </w:p>
    <w:sectPr w:rsidR="00FC6094" w:rsidSect="00FC6094">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5F67" w:rsidRDefault="00A75F67" w:rsidP="00FC6094">
      <w:pPr>
        <w:rPr>
          <w:rFonts w:hint="default"/>
        </w:rPr>
      </w:pPr>
      <w:r>
        <w:separator/>
      </w:r>
    </w:p>
  </w:endnote>
  <w:endnote w:type="continuationSeparator" w:id="1">
    <w:p w:rsidR="00A75F67" w:rsidRDefault="00A75F67" w:rsidP="00FC6094">
      <w:pPr>
        <w:rPr>
          <w:rFonts w:hint="default"/>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AdobeHeitiStd-Regular">
    <w:altName w:val="黑体"/>
    <w:charset w:val="86"/>
    <w:family w:val="auto"/>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default"/>
    <w:sig w:usb0="00000000"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68" w:type="dxa"/>
      <w:tblBorders>
        <w:insideV w:val="single" w:sz="18" w:space="0" w:color="5B9BD5" w:themeColor="accent1"/>
      </w:tblBorders>
      <w:tblLayout w:type="fixed"/>
      <w:tblCellMar>
        <w:top w:w="58" w:type="dxa"/>
        <w:left w:w="115" w:type="dxa"/>
        <w:bottom w:w="58" w:type="dxa"/>
        <w:right w:w="115" w:type="dxa"/>
      </w:tblCellMar>
      <w:tblLook w:val="04A0"/>
    </w:tblPr>
    <w:tblGrid>
      <w:gridCol w:w="1480"/>
      <w:gridCol w:w="8388"/>
    </w:tblGrid>
    <w:tr w:rsidR="00FC6094">
      <w:tc>
        <w:tcPr>
          <w:tcW w:w="1480" w:type="dxa"/>
        </w:tcPr>
        <w:p w:rsidR="00FC6094" w:rsidRDefault="009C1253">
          <w:pPr>
            <w:pStyle w:val="a3"/>
            <w:jc w:val="right"/>
            <w:rPr>
              <w:rFonts w:hint="default"/>
              <w:color w:val="5B9BD5" w:themeColor="accent1"/>
            </w:rPr>
          </w:pPr>
          <w:r w:rsidRPr="009C1253">
            <w:rPr>
              <w:rFonts w:hint="default"/>
            </w:rPr>
            <w:fldChar w:fldCharType="begin"/>
          </w:r>
          <w:r w:rsidR="0040369E">
            <w:instrText xml:space="preserve"> PAGE   \* MERGEFORMAT </w:instrText>
          </w:r>
          <w:r w:rsidRPr="009C1253">
            <w:rPr>
              <w:rFonts w:hint="default"/>
            </w:rPr>
            <w:fldChar w:fldCharType="separate"/>
          </w:r>
          <w:r w:rsidR="001F049D" w:rsidRPr="001F049D">
            <w:rPr>
              <w:rFonts w:hint="default"/>
              <w:noProof/>
              <w:color w:val="5B9BD5" w:themeColor="accent1"/>
              <w:lang w:val="zh-CN"/>
            </w:rPr>
            <w:t>1</w:t>
          </w:r>
          <w:r>
            <w:rPr>
              <w:rFonts w:hint="default"/>
              <w:color w:val="5B9BD5" w:themeColor="accent1"/>
              <w:lang w:val="zh-CN"/>
            </w:rPr>
            <w:fldChar w:fldCharType="end"/>
          </w:r>
        </w:p>
      </w:tc>
      <w:tc>
        <w:tcPr>
          <w:tcW w:w="8388" w:type="dxa"/>
        </w:tcPr>
        <w:p w:rsidR="00FC6094" w:rsidRDefault="00FC6094">
          <w:pPr>
            <w:pStyle w:val="a3"/>
            <w:rPr>
              <w:rFonts w:hint="default"/>
              <w:color w:val="5B9BD5" w:themeColor="accent1"/>
            </w:rPr>
          </w:pPr>
        </w:p>
      </w:tc>
    </w:tr>
  </w:tbl>
  <w:p w:rsidR="00FC6094" w:rsidRDefault="00FC6094">
    <w:pPr>
      <w:pStyle w:val="a3"/>
      <w:rPr>
        <w:rFonts w:hint="default"/>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5F67" w:rsidRDefault="00A75F67" w:rsidP="00FC6094">
      <w:pPr>
        <w:rPr>
          <w:rFonts w:hint="default"/>
        </w:rPr>
      </w:pPr>
      <w:r>
        <w:separator/>
      </w:r>
    </w:p>
  </w:footnote>
  <w:footnote w:type="continuationSeparator" w:id="1">
    <w:p w:rsidR="00A75F67" w:rsidRDefault="00A75F67" w:rsidP="00FC6094">
      <w:pPr>
        <w:rPr>
          <w:rFonts w:hint="default"/>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094" w:rsidRDefault="00FC6094">
    <w:pPr>
      <w:pStyle w:val="a4"/>
      <w:jc w:val="both"/>
      <w:rPr>
        <w:rFonts w:hint="default"/>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E49768F"/>
    <w:rsid w:val="0004146F"/>
    <w:rsid w:val="000C4A93"/>
    <w:rsid w:val="000D0045"/>
    <w:rsid w:val="001073D8"/>
    <w:rsid w:val="00163BB8"/>
    <w:rsid w:val="00166F5F"/>
    <w:rsid w:val="001F049D"/>
    <w:rsid w:val="0027402E"/>
    <w:rsid w:val="002B63B5"/>
    <w:rsid w:val="002C46B5"/>
    <w:rsid w:val="002D0960"/>
    <w:rsid w:val="002F44DA"/>
    <w:rsid w:val="00312D71"/>
    <w:rsid w:val="0040369E"/>
    <w:rsid w:val="00446DFD"/>
    <w:rsid w:val="004E7C6E"/>
    <w:rsid w:val="00521AE4"/>
    <w:rsid w:val="005331CE"/>
    <w:rsid w:val="005434C5"/>
    <w:rsid w:val="005C3A8A"/>
    <w:rsid w:val="00675453"/>
    <w:rsid w:val="007334AE"/>
    <w:rsid w:val="00771C1F"/>
    <w:rsid w:val="007B2A29"/>
    <w:rsid w:val="007D32A7"/>
    <w:rsid w:val="008B7051"/>
    <w:rsid w:val="008E7841"/>
    <w:rsid w:val="008F7620"/>
    <w:rsid w:val="00921B35"/>
    <w:rsid w:val="009C1253"/>
    <w:rsid w:val="00A75F67"/>
    <w:rsid w:val="00B22B8B"/>
    <w:rsid w:val="00B4650B"/>
    <w:rsid w:val="00BA4835"/>
    <w:rsid w:val="00BD5959"/>
    <w:rsid w:val="00C1685B"/>
    <w:rsid w:val="00C5297E"/>
    <w:rsid w:val="00C96E08"/>
    <w:rsid w:val="00D60B2C"/>
    <w:rsid w:val="00D6758D"/>
    <w:rsid w:val="00DB7CA1"/>
    <w:rsid w:val="00DC6D34"/>
    <w:rsid w:val="00E66EAA"/>
    <w:rsid w:val="00EB0F5E"/>
    <w:rsid w:val="00ED1A5B"/>
    <w:rsid w:val="00F45D00"/>
    <w:rsid w:val="00F971D8"/>
    <w:rsid w:val="00FC1DEE"/>
    <w:rsid w:val="00FC6094"/>
    <w:rsid w:val="00FE253A"/>
    <w:rsid w:val="00FF420B"/>
    <w:rsid w:val="10A447DF"/>
    <w:rsid w:val="3C1903AB"/>
    <w:rsid w:val="4E4976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C6094"/>
    <w:pPr>
      <w:widowControl w:val="0"/>
      <w:jc w:val="both"/>
    </w:pPr>
    <w:rPr>
      <w:rFonts w:hint="eastAsia"/>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FC6094"/>
    <w:pPr>
      <w:tabs>
        <w:tab w:val="center" w:pos="4153"/>
        <w:tab w:val="right" w:pos="8306"/>
      </w:tabs>
      <w:snapToGrid w:val="0"/>
      <w:jc w:val="left"/>
    </w:pPr>
    <w:rPr>
      <w:sz w:val="18"/>
      <w:szCs w:val="18"/>
    </w:rPr>
  </w:style>
  <w:style w:type="paragraph" w:styleId="a4">
    <w:name w:val="header"/>
    <w:basedOn w:val="a"/>
    <w:link w:val="Char0"/>
    <w:uiPriority w:val="99"/>
    <w:rsid w:val="00FC6094"/>
    <w:pPr>
      <w:pBdr>
        <w:bottom w:val="single" w:sz="6" w:space="1" w:color="auto"/>
      </w:pBdr>
      <w:tabs>
        <w:tab w:val="center" w:pos="4153"/>
        <w:tab w:val="right" w:pos="8306"/>
      </w:tabs>
      <w:snapToGrid w:val="0"/>
      <w:jc w:val="center"/>
    </w:pPr>
    <w:rPr>
      <w:sz w:val="18"/>
      <w:szCs w:val="18"/>
    </w:rPr>
  </w:style>
  <w:style w:type="paragraph" w:customStyle="1" w:styleId="p0">
    <w:name w:val="p0"/>
    <w:basedOn w:val="a"/>
    <w:rsid w:val="00FC6094"/>
    <w:pPr>
      <w:widowControl/>
    </w:pPr>
  </w:style>
  <w:style w:type="paragraph" w:customStyle="1" w:styleId="1">
    <w:name w:val="列出段落1"/>
    <w:basedOn w:val="a"/>
    <w:uiPriority w:val="34"/>
    <w:qFormat/>
    <w:rsid w:val="00FC6094"/>
    <w:pPr>
      <w:ind w:firstLineChars="200" w:firstLine="420"/>
    </w:pPr>
    <w:rPr>
      <w:rFonts w:ascii="Calibri" w:eastAsia="宋体" w:hAnsi="Calibri" w:cs="Times New Roman" w:hint="default"/>
    </w:rPr>
  </w:style>
  <w:style w:type="character" w:customStyle="1" w:styleId="Char0">
    <w:name w:val="页眉 Char"/>
    <w:basedOn w:val="a0"/>
    <w:link w:val="a4"/>
    <w:uiPriority w:val="99"/>
    <w:qFormat/>
    <w:rsid w:val="00FC6094"/>
    <w:rPr>
      <w:kern w:val="2"/>
      <w:sz w:val="18"/>
      <w:szCs w:val="18"/>
    </w:rPr>
  </w:style>
  <w:style w:type="character" w:customStyle="1" w:styleId="Char">
    <w:name w:val="页脚 Char"/>
    <w:basedOn w:val="a0"/>
    <w:link w:val="a3"/>
    <w:uiPriority w:val="99"/>
    <w:qFormat/>
    <w:rsid w:val="00FC6094"/>
    <w:rPr>
      <w:kern w:val="2"/>
      <w:sz w:val="18"/>
      <w:szCs w:val="18"/>
    </w:rPr>
  </w:style>
  <w:style w:type="paragraph" w:customStyle="1" w:styleId="10">
    <w:name w:val="无间隔1"/>
    <w:link w:val="Char1"/>
    <w:uiPriority w:val="1"/>
    <w:qFormat/>
    <w:rsid w:val="00FC6094"/>
    <w:rPr>
      <w:sz w:val="22"/>
      <w:szCs w:val="22"/>
    </w:rPr>
  </w:style>
  <w:style w:type="character" w:customStyle="1" w:styleId="Char1">
    <w:name w:val="无间隔 Char"/>
    <w:basedOn w:val="a0"/>
    <w:link w:val="10"/>
    <w:uiPriority w:val="1"/>
    <w:qFormat/>
    <w:rsid w:val="00FC6094"/>
    <w:rPr>
      <w:sz w:val="22"/>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1</Pages>
  <Words>1031</Words>
  <Characters>5878</Characters>
  <Application>Microsoft Office Word</Application>
  <DocSecurity>0</DocSecurity>
  <Lines>48</Lines>
  <Paragraphs>13</Paragraphs>
  <ScaleCrop>false</ScaleCrop>
  <Company>微软中国</Company>
  <LinksUpToDate>false</LinksUpToDate>
  <CharactersWithSpaces>6896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baby</dc:creator>
  <cp:lastModifiedBy>ZYY</cp:lastModifiedBy>
  <cp:revision>25</cp:revision>
  <dcterms:created xsi:type="dcterms:W3CDTF">2017-09-15T02:12:00Z</dcterms:created>
  <dcterms:modified xsi:type="dcterms:W3CDTF">2020-04-15T08:26:00Z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