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972" w:rsidRPr="00930904" w:rsidRDefault="00F56972" w:rsidP="00930904">
      <w:pPr>
        <w:spacing w:after="120" w:line="360" w:lineRule="auto"/>
        <w:ind w:firstLineChars="100" w:firstLine="440"/>
        <w:rPr>
          <w:rFonts w:ascii="方正小标宋_GBK" w:eastAsia="方正小标宋_GBK" w:hAnsi="Times New Roman" w:cs="Times New Roman"/>
          <w:kern w:val="0"/>
          <w:sz w:val="44"/>
          <w:szCs w:val="44"/>
        </w:rPr>
      </w:pPr>
      <w:r w:rsidRPr="00930904">
        <w:rPr>
          <w:rFonts w:ascii="方正小标宋_GBK" w:eastAsia="方正小标宋_GBK" w:hAnsi="Times New Roman" w:cs="Times New Roman" w:hint="eastAsia"/>
          <w:kern w:val="0"/>
          <w:sz w:val="44"/>
          <w:szCs w:val="44"/>
        </w:rPr>
        <w:t>医院管理模式 (第一期) 项目服务内容</w:t>
      </w:r>
    </w:p>
    <w:p w:rsidR="00364EB7" w:rsidRPr="00F56972" w:rsidRDefault="00364EB7" w:rsidP="00F56972">
      <w:pPr>
        <w:spacing w:line="360" w:lineRule="auto"/>
        <w:jc w:val="center"/>
        <w:rPr>
          <w:rFonts w:ascii="宋体" w:eastAsia="宋体" w:hAnsi="宋体" w:cs="宋体"/>
          <w:b/>
          <w:sz w:val="24"/>
        </w:rPr>
      </w:pPr>
    </w:p>
    <w:p w:rsidR="00F56972" w:rsidRPr="00930904" w:rsidRDefault="00344289" w:rsidP="00930904">
      <w:pPr>
        <w:spacing w:line="360" w:lineRule="auto"/>
        <w:ind w:firstLineChars="200" w:firstLine="643"/>
        <w:rPr>
          <w:rFonts w:ascii="黑体" w:eastAsia="黑体" w:hAnsi="黑体" w:cs="宋体" w:hint="eastAsia"/>
          <w:color w:val="000000"/>
          <w:sz w:val="32"/>
          <w:szCs w:val="32"/>
        </w:rPr>
      </w:pPr>
      <w:r w:rsidRPr="00930904">
        <w:rPr>
          <w:rFonts w:ascii="黑体" w:eastAsia="黑体" w:hAnsi="黑体" w:cs="宋体" w:hint="eastAsia"/>
          <w:b/>
          <w:sz w:val="32"/>
          <w:szCs w:val="32"/>
        </w:rPr>
        <w:t>一、</w:t>
      </w:r>
      <w:r w:rsidR="00F56972" w:rsidRPr="00930904">
        <w:rPr>
          <w:rFonts w:ascii="黑体" w:eastAsia="黑体" w:hAnsi="黑体" w:cs="宋体" w:hint="eastAsia"/>
          <w:color w:val="000000"/>
          <w:sz w:val="32"/>
          <w:szCs w:val="32"/>
        </w:rPr>
        <w:t>医院战略管理</w:t>
      </w:r>
    </w:p>
    <w:p w:rsidR="00F56972" w:rsidRPr="00930904" w:rsidRDefault="0049748F" w:rsidP="00930904">
      <w:pPr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sz w:val="32"/>
          <w:szCs w:val="32"/>
        </w:rPr>
      </w:pPr>
      <w:r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1.</w:t>
      </w:r>
      <w:r w:rsidR="00F56972"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医院层面战略设计</w:t>
      </w:r>
    </w:p>
    <w:p w:rsidR="00F56972" w:rsidRPr="00930904" w:rsidRDefault="0049748F" w:rsidP="00930904">
      <w:pPr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sz w:val="32"/>
          <w:szCs w:val="32"/>
        </w:rPr>
      </w:pPr>
      <w:r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2.</w:t>
      </w:r>
      <w:r w:rsidR="00F56972"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业务层面战略设计</w:t>
      </w:r>
    </w:p>
    <w:p w:rsidR="00F56972" w:rsidRPr="00930904" w:rsidRDefault="0049748F" w:rsidP="00930904">
      <w:pPr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sz w:val="32"/>
          <w:szCs w:val="32"/>
        </w:rPr>
      </w:pPr>
      <w:r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3.</w:t>
      </w:r>
      <w:r w:rsidR="00F56972"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职能战略设计</w:t>
      </w:r>
    </w:p>
    <w:p w:rsidR="00344289" w:rsidRPr="00930904" w:rsidRDefault="00344289" w:rsidP="00930904">
      <w:pPr>
        <w:spacing w:line="360" w:lineRule="auto"/>
        <w:ind w:firstLineChars="196" w:firstLine="630"/>
        <w:rPr>
          <w:rFonts w:ascii="黑体" w:eastAsia="黑体" w:hAnsi="黑体" w:hint="eastAsia"/>
          <w:sz w:val="32"/>
          <w:szCs w:val="32"/>
        </w:rPr>
      </w:pPr>
      <w:r w:rsidRPr="00930904">
        <w:rPr>
          <w:rFonts w:ascii="黑体" w:eastAsia="黑体" w:hAnsi="黑体" w:cs="宋体" w:hint="eastAsia"/>
          <w:b/>
          <w:color w:val="000000"/>
          <w:sz w:val="32"/>
          <w:szCs w:val="32"/>
        </w:rPr>
        <w:t>二、</w:t>
      </w:r>
      <w:r w:rsidRPr="00930904">
        <w:rPr>
          <w:rFonts w:ascii="黑体" w:eastAsia="黑体" w:hAnsi="黑体" w:cs="宋体" w:hint="eastAsia"/>
          <w:color w:val="000000"/>
          <w:sz w:val="32"/>
          <w:szCs w:val="32"/>
        </w:rPr>
        <w:t>医院组织结构管理</w:t>
      </w:r>
    </w:p>
    <w:p w:rsidR="00787C26" w:rsidRPr="00930904" w:rsidRDefault="00787C26" w:rsidP="00930904">
      <w:pPr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sz w:val="32"/>
          <w:szCs w:val="32"/>
        </w:rPr>
      </w:pPr>
      <w:r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1.医院组织管理的管理层级与管理幅度设计</w:t>
      </w:r>
    </w:p>
    <w:p w:rsidR="00344289" w:rsidRPr="00930904" w:rsidRDefault="00787C26" w:rsidP="00930904">
      <w:pPr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sz w:val="32"/>
          <w:szCs w:val="32"/>
        </w:rPr>
      </w:pPr>
      <w:r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2.</w:t>
      </w:r>
      <w:r w:rsidR="00344289"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岗位管理的职责</w:t>
      </w:r>
      <w:r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设计</w:t>
      </w:r>
    </w:p>
    <w:p w:rsidR="00344289" w:rsidRPr="00930904" w:rsidRDefault="00F56972" w:rsidP="00930904">
      <w:pPr>
        <w:spacing w:line="360" w:lineRule="auto"/>
        <w:ind w:firstLineChars="200" w:firstLine="640"/>
        <w:rPr>
          <w:rFonts w:ascii="黑体" w:eastAsia="黑体" w:hAnsi="黑体" w:cs="宋体" w:hint="eastAsia"/>
          <w:color w:val="000000"/>
          <w:sz w:val="32"/>
          <w:szCs w:val="32"/>
        </w:rPr>
      </w:pPr>
      <w:r w:rsidRPr="00930904">
        <w:rPr>
          <w:rFonts w:ascii="黑体" w:eastAsia="黑体" w:hAnsi="黑体" w:cs="宋体" w:hint="eastAsia"/>
          <w:color w:val="000000"/>
          <w:sz w:val="32"/>
          <w:szCs w:val="32"/>
        </w:rPr>
        <w:t>三</w:t>
      </w:r>
      <w:r w:rsidR="00344289" w:rsidRPr="00930904">
        <w:rPr>
          <w:rFonts w:ascii="黑体" w:eastAsia="黑体" w:hAnsi="黑体" w:cs="宋体" w:hint="eastAsia"/>
          <w:color w:val="000000"/>
          <w:sz w:val="32"/>
          <w:szCs w:val="32"/>
        </w:rPr>
        <w:t>、医院学科建设管理</w:t>
      </w:r>
    </w:p>
    <w:p w:rsidR="00787C26" w:rsidRPr="00930904" w:rsidRDefault="00787C26" w:rsidP="00930904">
      <w:pPr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sz w:val="32"/>
          <w:szCs w:val="32"/>
        </w:rPr>
      </w:pPr>
      <w:r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1.</w:t>
      </w:r>
      <w:r w:rsidR="00344289"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医院各学科发展规划、重点学科建设目标</w:t>
      </w:r>
      <w:r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设计</w:t>
      </w:r>
    </w:p>
    <w:p w:rsidR="00344289" w:rsidRPr="00930904" w:rsidRDefault="00787C26" w:rsidP="00930904">
      <w:pPr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sz w:val="32"/>
          <w:szCs w:val="32"/>
        </w:rPr>
      </w:pPr>
      <w:r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2.学科建设管理制度</w:t>
      </w:r>
      <w:r w:rsidR="00344289"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科学化和规范化</w:t>
      </w:r>
      <w:r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设计</w:t>
      </w:r>
    </w:p>
    <w:p w:rsidR="00344289" w:rsidRPr="00930904" w:rsidRDefault="00FB0802" w:rsidP="00930904">
      <w:pPr>
        <w:spacing w:line="360" w:lineRule="auto"/>
        <w:ind w:firstLineChars="200" w:firstLine="640"/>
        <w:rPr>
          <w:rFonts w:ascii="黑体" w:eastAsia="黑体" w:hAnsi="黑体" w:cs="宋体" w:hint="eastAsia"/>
          <w:color w:val="000000"/>
          <w:sz w:val="32"/>
          <w:szCs w:val="32"/>
        </w:rPr>
      </w:pPr>
      <w:r w:rsidRPr="00930904">
        <w:rPr>
          <w:rFonts w:ascii="黑体" w:eastAsia="黑体" w:hAnsi="黑体" w:cs="宋体" w:hint="eastAsia"/>
          <w:color w:val="000000"/>
          <w:sz w:val="32"/>
          <w:szCs w:val="32"/>
        </w:rPr>
        <w:t>四</w:t>
      </w:r>
      <w:r w:rsidR="00344289" w:rsidRPr="00930904">
        <w:rPr>
          <w:rFonts w:ascii="黑体" w:eastAsia="黑体" w:hAnsi="黑体" w:cs="宋体" w:hint="eastAsia"/>
          <w:color w:val="000000"/>
          <w:sz w:val="32"/>
          <w:szCs w:val="32"/>
        </w:rPr>
        <w:t>、医院部门职能与岗位职责管理</w:t>
      </w:r>
    </w:p>
    <w:p w:rsidR="00344289" w:rsidRPr="00930904" w:rsidRDefault="00344289" w:rsidP="00930904">
      <w:pPr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sz w:val="32"/>
          <w:szCs w:val="32"/>
        </w:rPr>
      </w:pPr>
      <w:r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1</w:t>
      </w:r>
      <w:r w:rsidR="0049748F"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.</w:t>
      </w:r>
      <w:r w:rsidR="00787C26"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医院部门职能设计</w:t>
      </w:r>
    </w:p>
    <w:p w:rsidR="00344289" w:rsidRPr="00930904" w:rsidRDefault="00344289" w:rsidP="00930904">
      <w:pPr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sz w:val="32"/>
          <w:szCs w:val="32"/>
        </w:rPr>
      </w:pPr>
      <w:r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2.</w:t>
      </w:r>
      <w:r w:rsidR="00787C26"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医院部门岗位职责设计</w:t>
      </w:r>
    </w:p>
    <w:p w:rsidR="00344289" w:rsidRPr="00930904" w:rsidRDefault="00FB0802" w:rsidP="00930904">
      <w:pPr>
        <w:spacing w:line="360" w:lineRule="auto"/>
        <w:ind w:firstLineChars="200" w:firstLine="640"/>
        <w:rPr>
          <w:rFonts w:ascii="黑体" w:eastAsia="黑体" w:hAnsi="黑体" w:cs="宋体" w:hint="eastAsia"/>
          <w:color w:val="000000"/>
          <w:sz w:val="32"/>
          <w:szCs w:val="32"/>
        </w:rPr>
      </w:pPr>
      <w:r w:rsidRPr="00930904">
        <w:rPr>
          <w:rFonts w:ascii="黑体" w:eastAsia="黑体" w:hAnsi="黑体" w:cs="宋体" w:hint="eastAsia"/>
          <w:color w:val="000000"/>
          <w:sz w:val="32"/>
          <w:szCs w:val="32"/>
        </w:rPr>
        <w:t>五</w:t>
      </w:r>
      <w:r w:rsidR="00344289" w:rsidRPr="00930904">
        <w:rPr>
          <w:rFonts w:ascii="黑体" w:eastAsia="黑体" w:hAnsi="黑体" w:cs="宋体" w:hint="eastAsia"/>
          <w:color w:val="000000"/>
          <w:sz w:val="32"/>
          <w:szCs w:val="32"/>
        </w:rPr>
        <w:t>、医院人才梯队建设</w:t>
      </w:r>
    </w:p>
    <w:p w:rsidR="00344289" w:rsidRPr="00930904" w:rsidRDefault="0049748F" w:rsidP="00930904">
      <w:pPr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sz w:val="32"/>
          <w:szCs w:val="32"/>
        </w:rPr>
      </w:pPr>
      <w:r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1.</w:t>
      </w:r>
      <w:r w:rsidR="00787C26"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医院人员配置比例与科室人员配置比例设计</w:t>
      </w:r>
    </w:p>
    <w:p w:rsidR="00344289" w:rsidRPr="00930904" w:rsidRDefault="00344289" w:rsidP="00930904">
      <w:pPr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sz w:val="32"/>
          <w:szCs w:val="32"/>
        </w:rPr>
      </w:pPr>
      <w:r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2.人才梯队建设模式</w:t>
      </w:r>
      <w:r w:rsidR="00787C26" w:rsidRPr="00930904">
        <w:rPr>
          <w:rFonts w:ascii="仿宋_GB2312" w:eastAsia="仿宋_GB2312" w:hAnsi="华文仿宋" w:cs="宋体" w:hint="eastAsia"/>
          <w:color w:val="000000"/>
          <w:sz w:val="32"/>
          <w:szCs w:val="32"/>
        </w:rPr>
        <w:t>设计</w:t>
      </w:r>
    </w:p>
    <w:p w:rsidR="00F56972" w:rsidRDefault="00F56972">
      <w:pPr>
        <w:spacing w:line="360" w:lineRule="auto"/>
        <w:rPr>
          <w:rFonts w:ascii="宋体" w:eastAsia="宋体" w:hAnsi="宋体" w:cs="宋体"/>
          <w:b/>
          <w:bCs/>
          <w:sz w:val="24"/>
        </w:rPr>
      </w:pPr>
    </w:p>
    <w:p w:rsidR="00364EB7" w:rsidRDefault="008C3D2F">
      <w:pPr>
        <w:spacing w:line="360" w:lineRule="auto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 xml:space="preserve">  </w:t>
      </w:r>
    </w:p>
    <w:sectPr w:rsidR="00364EB7" w:rsidSect="00364EB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4BFC" w:rsidRDefault="00DF4BFC" w:rsidP="002C1065">
      <w:r>
        <w:separator/>
      </w:r>
    </w:p>
  </w:endnote>
  <w:endnote w:type="continuationSeparator" w:id="1">
    <w:p w:rsidR="00DF4BFC" w:rsidRDefault="00DF4BFC" w:rsidP="002C10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0089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833FF7" w:rsidRDefault="00833FF7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14587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14587B">
              <w:rPr>
                <w:b/>
                <w:sz w:val="24"/>
                <w:szCs w:val="24"/>
              </w:rPr>
              <w:fldChar w:fldCharType="separate"/>
            </w:r>
            <w:r w:rsidR="00930904">
              <w:rPr>
                <w:b/>
                <w:noProof/>
              </w:rPr>
              <w:t>1</w:t>
            </w:r>
            <w:r w:rsidR="0014587B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14587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14587B">
              <w:rPr>
                <w:b/>
                <w:sz w:val="24"/>
                <w:szCs w:val="24"/>
              </w:rPr>
              <w:fldChar w:fldCharType="separate"/>
            </w:r>
            <w:r w:rsidR="00930904">
              <w:rPr>
                <w:b/>
                <w:noProof/>
              </w:rPr>
              <w:t>1</w:t>
            </w:r>
            <w:r w:rsidR="0014587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833FF7" w:rsidRDefault="00833FF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4BFC" w:rsidRDefault="00DF4BFC" w:rsidP="002C1065">
      <w:r>
        <w:separator/>
      </w:r>
    </w:p>
  </w:footnote>
  <w:footnote w:type="continuationSeparator" w:id="1">
    <w:p w:rsidR="00DF4BFC" w:rsidRDefault="00DF4BFC" w:rsidP="002C10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AA44DEF"/>
    <w:multiLevelType w:val="singleLevel"/>
    <w:tmpl w:val="AAA44DEF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63682A"/>
    <w:multiLevelType w:val="multilevel"/>
    <w:tmpl w:val="4063682A"/>
    <w:lvl w:ilvl="0">
      <w:start w:val="9"/>
      <w:numFmt w:val="decimal"/>
      <w:lvlText w:val="%1、"/>
      <w:lvlJc w:val="left"/>
      <w:pPr>
        <w:ind w:left="810" w:hanging="39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9B9234F"/>
    <w:multiLevelType w:val="multilevel"/>
    <w:tmpl w:val="69B9234F"/>
    <w:lvl w:ilvl="0">
      <w:start w:val="8"/>
      <w:numFmt w:val="decimal"/>
      <w:lvlText w:val="%1、"/>
      <w:lvlJc w:val="left"/>
      <w:pPr>
        <w:ind w:left="120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A3B1E50"/>
    <w:rsid w:val="00097E65"/>
    <w:rsid w:val="000D6C1C"/>
    <w:rsid w:val="0014587B"/>
    <w:rsid w:val="002C1065"/>
    <w:rsid w:val="00344289"/>
    <w:rsid w:val="00364EB7"/>
    <w:rsid w:val="003A25DF"/>
    <w:rsid w:val="003A47C9"/>
    <w:rsid w:val="003B4C84"/>
    <w:rsid w:val="0049748F"/>
    <w:rsid w:val="00512145"/>
    <w:rsid w:val="00607B71"/>
    <w:rsid w:val="006B3134"/>
    <w:rsid w:val="006C2DCA"/>
    <w:rsid w:val="00787C26"/>
    <w:rsid w:val="00832776"/>
    <w:rsid w:val="00833FF7"/>
    <w:rsid w:val="008C3D2F"/>
    <w:rsid w:val="00930904"/>
    <w:rsid w:val="00B0684F"/>
    <w:rsid w:val="00BA1CB4"/>
    <w:rsid w:val="00BC2462"/>
    <w:rsid w:val="00C16AFE"/>
    <w:rsid w:val="00CF2080"/>
    <w:rsid w:val="00D1280D"/>
    <w:rsid w:val="00D312D6"/>
    <w:rsid w:val="00D90EAD"/>
    <w:rsid w:val="00DF4BFC"/>
    <w:rsid w:val="00E031E3"/>
    <w:rsid w:val="00E827D0"/>
    <w:rsid w:val="00EE62CB"/>
    <w:rsid w:val="00F56972"/>
    <w:rsid w:val="00F57249"/>
    <w:rsid w:val="00FB0802"/>
    <w:rsid w:val="00FD6700"/>
    <w:rsid w:val="00FE192C"/>
    <w:rsid w:val="02110622"/>
    <w:rsid w:val="02FA2FC8"/>
    <w:rsid w:val="1A3B1E50"/>
    <w:rsid w:val="2B933CAF"/>
    <w:rsid w:val="39A01A0E"/>
    <w:rsid w:val="5A267246"/>
    <w:rsid w:val="5BEE0949"/>
    <w:rsid w:val="5F776DB4"/>
    <w:rsid w:val="6B28536D"/>
    <w:rsid w:val="6E9C68C7"/>
    <w:rsid w:val="6F9753C5"/>
    <w:rsid w:val="713B23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364EB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uiPriority w:val="99"/>
    <w:qFormat/>
    <w:rsid w:val="00364EB7"/>
    <w:pPr>
      <w:widowControl w:val="0"/>
      <w:autoSpaceDE w:val="0"/>
      <w:autoSpaceDN w:val="0"/>
      <w:spacing w:line="480" w:lineRule="auto"/>
    </w:pPr>
    <w:rPr>
      <w:rFonts w:ascii="宋体" w:hAnsi="宋体" w:cs="宋体"/>
      <w:sz w:val="22"/>
      <w:szCs w:val="22"/>
      <w:lang w:val="zh-CN" w:bidi="zh-CN"/>
    </w:rPr>
  </w:style>
  <w:style w:type="paragraph" w:styleId="a3">
    <w:name w:val="Body Text"/>
    <w:qFormat/>
    <w:rsid w:val="00364EB7"/>
    <w:pPr>
      <w:widowControl w:val="0"/>
      <w:autoSpaceDE w:val="0"/>
      <w:autoSpaceDN w:val="0"/>
    </w:pPr>
    <w:rPr>
      <w:rFonts w:ascii="宋体" w:hAnsi="宋体" w:cs="宋体"/>
      <w:sz w:val="24"/>
      <w:szCs w:val="24"/>
      <w:lang w:val="zh-CN" w:bidi="zh-CN"/>
    </w:rPr>
  </w:style>
  <w:style w:type="paragraph" w:styleId="a4">
    <w:name w:val="header"/>
    <w:basedOn w:val="a"/>
    <w:link w:val="Char"/>
    <w:rsid w:val="002C10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C106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2C10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C106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MWN</cp:lastModifiedBy>
  <cp:revision>4</cp:revision>
  <cp:lastPrinted>2019-07-03T06:19:00Z</cp:lastPrinted>
  <dcterms:created xsi:type="dcterms:W3CDTF">2019-07-11T07:07:00Z</dcterms:created>
  <dcterms:modified xsi:type="dcterms:W3CDTF">2019-07-12T07:56:00Z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