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spacing w:line="600" w:lineRule="exact"/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院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  <w:t>门诊楼连廊及小花园户外公共座椅更换翻新施工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项目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  <w:t>报价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单</w:t>
      </w:r>
    </w:p>
    <w:tbl>
      <w:tblPr>
        <w:tblStyle w:val="4"/>
        <w:tblW w:w="131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771"/>
        <w:gridCol w:w="2671"/>
        <w:gridCol w:w="1335"/>
        <w:gridCol w:w="1920"/>
        <w:gridCol w:w="1845"/>
        <w:gridCol w:w="19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7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品名</w:t>
            </w:r>
          </w:p>
        </w:tc>
        <w:tc>
          <w:tcPr>
            <w:tcW w:w="26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规格</w:t>
            </w:r>
          </w:p>
        </w:tc>
        <w:tc>
          <w:tcPr>
            <w:tcW w:w="133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19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数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量</w:t>
            </w:r>
          </w:p>
        </w:tc>
        <w:tc>
          <w:tcPr>
            <w:tcW w:w="3801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6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单价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6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防腐木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绿色环保防腐防蛀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支持定制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多场景适用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厚度≥2CM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899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油漆涂料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环保漆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平方米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225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辅材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6064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70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元</w:t>
            </w:r>
          </w:p>
        </w:tc>
      </w:tr>
    </w:tbl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备注 </w:t>
      </w:r>
      <w:r>
        <w:rPr>
          <w:rFonts w:hint="eastAsia"/>
          <w:sz w:val="30"/>
          <w:szCs w:val="30"/>
          <w:lang w:eastAsia="zh-CN"/>
        </w:rPr>
        <w:t>：</w:t>
      </w:r>
      <w:r>
        <w:rPr>
          <w:rFonts w:hint="eastAsia"/>
          <w:sz w:val="30"/>
          <w:szCs w:val="30"/>
          <w:lang w:val="en-US" w:eastAsia="zh-CN"/>
        </w:rPr>
        <w:t>1、</w:t>
      </w:r>
      <w:r>
        <w:rPr>
          <w:rFonts w:hint="eastAsia"/>
          <w:sz w:val="30"/>
          <w:szCs w:val="30"/>
        </w:rPr>
        <w:t>上表中的报价包含税收、</w:t>
      </w:r>
      <w:r>
        <w:rPr>
          <w:rFonts w:hint="eastAsia"/>
          <w:sz w:val="30"/>
          <w:szCs w:val="30"/>
          <w:lang w:val="en-US" w:eastAsia="zh-CN"/>
        </w:rPr>
        <w:t>配件、</w:t>
      </w:r>
      <w:r>
        <w:rPr>
          <w:rFonts w:hint="eastAsia"/>
          <w:sz w:val="30"/>
          <w:szCs w:val="30"/>
        </w:rPr>
        <w:t>人工、配送、安装、垃圾清运等一切费用。</w:t>
      </w:r>
    </w:p>
    <w:p>
      <w:pPr>
        <w:ind w:firstLine="480" w:firstLineChars="200"/>
        <w:rPr>
          <w:sz w:val="28"/>
          <w:szCs w:val="28"/>
        </w:rPr>
      </w:pP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2、请各家公司于202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24</w:t>
      </w:r>
      <w:r>
        <w:rPr>
          <w:rFonts w:hint="eastAsia"/>
          <w:sz w:val="28"/>
          <w:szCs w:val="28"/>
        </w:rPr>
        <w:t>日</w:t>
      </w:r>
      <w:r>
        <w:rPr>
          <w:rFonts w:hint="eastAsia" w:ascii="Times New Roman" w:hAnsi="Times New Roman" w:eastAsia="方正仿宋_GBK"/>
          <w:sz w:val="28"/>
          <w:szCs w:val="28"/>
        </w:rPr>
        <w:t>1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1</w:t>
      </w:r>
      <w:r>
        <w:rPr>
          <w:rFonts w:ascii="Times New Roman" w:hAnsi="Times New Roman" w:eastAsia="方正仿宋_GBK"/>
          <w:sz w:val="28"/>
          <w:szCs w:val="28"/>
        </w:rPr>
        <w:t>:30</w:t>
      </w:r>
      <w:r>
        <w:rPr>
          <w:rFonts w:hint="eastAsia"/>
          <w:sz w:val="28"/>
          <w:szCs w:val="28"/>
        </w:rPr>
        <w:t>点将报价单和公司三证的复印件，密封交到玉溪市中医医院二号楼9楼审计科。</w:t>
      </w: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</w:p>
    <w:p>
      <w:pPr>
        <w:ind w:firstLine="6720" w:firstLineChars="2400"/>
        <w:rPr>
          <w:sz w:val="28"/>
          <w:szCs w:val="28"/>
        </w:rPr>
      </w:pPr>
    </w:p>
    <w:p>
      <w:pPr>
        <w:ind w:firstLine="6720" w:firstLineChars="2400"/>
        <w:rPr>
          <w:sz w:val="28"/>
          <w:szCs w:val="28"/>
        </w:rPr>
      </w:pPr>
      <w:r>
        <w:rPr>
          <w:rFonts w:hint="eastAsia"/>
          <w:sz w:val="28"/>
          <w:szCs w:val="28"/>
        </w:rPr>
        <w:t>公司名称     盖章</w:t>
      </w:r>
    </w:p>
    <w:p>
      <w:pPr>
        <w:ind w:firstLine="6720" w:firstLineChars="2400"/>
        <w:rPr>
          <w:sz w:val="28"/>
          <w:szCs w:val="28"/>
        </w:rPr>
      </w:pPr>
      <w:r>
        <w:rPr>
          <w:rFonts w:hint="eastAsia"/>
          <w:sz w:val="28"/>
          <w:szCs w:val="28"/>
        </w:rPr>
        <w:t>日期202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日</w:t>
      </w:r>
    </w:p>
    <w:p/>
    <w:p>
      <w:pPr>
        <w:rPr>
          <w:rFonts w:hint="eastAsia"/>
          <w:sz w:val="30"/>
          <w:szCs w:val="30"/>
        </w:rPr>
      </w:pP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</w:p>
    <w:p>
      <w:pPr>
        <w:rPr>
          <w:sz w:val="30"/>
          <w:szCs w:val="30"/>
        </w:rPr>
      </w:pP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54D73B1"/>
    <w:rsid w:val="061D214E"/>
    <w:rsid w:val="06A51E45"/>
    <w:rsid w:val="083D4186"/>
    <w:rsid w:val="084C7996"/>
    <w:rsid w:val="0BC777E2"/>
    <w:rsid w:val="10236985"/>
    <w:rsid w:val="116A43B0"/>
    <w:rsid w:val="287B5677"/>
    <w:rsid w:val="29125D90"/>
    <w:rsid w:val="2E6F2939"/>
    <w:rsid w:val="33494501"/>
    <w:rsid w:val="339125EB"/>
    <w:rsid w:val="354B6DC5"/>
    <w:rsid w:val="35851500"/>
    <w:rsid w:val="39E96F17"/>
    <w:rsid w:val="3BDE26E0"/>
    <w:rsid w:val="3D1437F9"/>
    <w:rsid w:val="418467D7"/>
    <w:rsid w:val="426A1E0A"/>
    <w:rsid w:val="496C5154"/>
    <w:rsid w:val="4AE24E93"/>
    <w:rsid w:val="52DA742A"/>
    <w:rsid w:val="54F86307"/>
    <w:rsid w:val="57C51F9A"/>
    <w:rsid w:val="5EEC29F7"/>
    <w:rsid w:val="603F2D4E"/>
    <w:rsid w:val="605B7A32"/>
    <w:rsid w:val="63EA4D9D"/>
    <w:rsid w:val="667C29FE"/>
    <w:rsid w:val="6B361360"/>
    <w:rsid w:val="6D137B2D"/>
    <w:rsid w:val="6FC847FC"/>
    <w:rsid w:val="710F7B87"/>
    <w:rsid w:val="731777C5"/>
    <w:rsid w:val="740C4892"/>
    <w:rsid w:val="7CF97D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47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2023-11-13T01:14:00Z</cp:lastPrinted>
  <dcterms:modified xsi:type="dcterms:W3CDTF">2023-11-20T06:12:49Z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47F9E3CC38564189A5CC4603AE35A5AA</vt:lpwstr>
  </property>
</Properties>
</file>