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制剂楼三楼煮药间及阳台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施工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34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841"/>
        <w:gridCol w:w="3622"/>
        <w:gridCol w:w="909"/>
        <w:gridCol w:w="1090"/>
        <w:gridCol w:w="1996"/>
        <w:gridCol w:w="23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2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需求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电线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10平方线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PVC电管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管径40mm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无缝钢管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管径25mm\厚度3.5mm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三通弯头、阀门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管径20mm--32mm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复合板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厚度50mm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弯头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管径40mm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辅材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7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997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点30分前将报价单和公司三证的复印件，密封交到玉溪市中医医院二号楼9楼审计科。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3112E31"/>
    <w:rsid w:val="083D4186"/>
    <w:rsid w:val="09D70C02"/>
    <w:rsid w:val="0F37343F"/>
    <w:rsid w:val="181D3418"/>
    <w:rsid w:val="1B070487"/>
    <w:rsid w:val="21024E2D"/>
    <w:rsid w:val="29125D90"/>
    <w:rsid w:val="2F906D12"/>
    <w:rsid w:val="33494501"/>
    <w:rsid w:val="339125EB"/>
    <w:rsid w:val="33AE025C"/>
    <w:rsid w:val="34ED441A"/>
    <w:rsid w:val="3818027C"/>
    <w:rsid w:val="3D7D4B6D"/>
    <w:rsid w:val="496C5154"/>
    <w:rsid w:val="4B247144"/>
    <w:rsid w:val="54F86307"/>
    <w:rsid w:val="63EA4D9D"/>
    <w:rsid w:val="740C4892"/>
    <w:rsid w:val="7BEE5B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9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2023-06-26T08:35:12Z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1508BB6DB32449FBAD72FE25AE0A47DC</vt:lpwstr>
  </property>
</Properties>
</file>