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188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716"/>
        <w:gridCol w:w="955"/>
        <w:gridCol w:w="4216"/>
        <w:gridCol w:w="723"/>
        <w:gridCol w:w="858"/>
        <w:gridCol w:w="1016"/>
        <w:gridCol w:w="1305"/>
        <w:gridCol w:w="19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型号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品牌</w:t>
            </w: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参数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8CCE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监控硬盘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3T硬盘，采用单碟IT技术，保证视频跟踪的可靠性，并且提供了超过100万小时的MTBF时间，平均故障率AFR小于1%，保证监控操作的持续和稳定。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块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监控室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显示器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21.5英寸 VA广视角 75Hz 原生8bit HDMI接口 TUV认证 可壁挂 快拆支架 节能办公液晶电脑显示器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1233" w:rightChars="587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监控室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监控硬盘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6T监控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硬盘采用单碟IT技术，保证视频跟踪的可靠性，并且提供了超过100万小时的MTBF时间，平均故障率AFR小于1%，保证监控操作的持续和稳定。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块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监控室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半球摄像头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400万,镜头参数 4mm,电子快门 1/3秒至1/100000秒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符合IP67级防尘防水设计,可靠性高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前大门及医疗废物暂存间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监控设备箱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根据医院需求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定制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前大门及医疗废物暂存间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PEO交换机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5口POE交换机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前大门及医疗废物暂存间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网线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超五类双交网线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150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前大门及医疗废物暂存间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线管、线卡、辅助材料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等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线槽、线管、边卡、扎带、转接头等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项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前大门及医疗废物暂存间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录像机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H.265压缩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视频分辨率 1920*1080/60Hz，1600*1200/60Hz，1280*1024/60Hz，1280*720/60Hz，1204*768/60Hz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视频制式 视频解码格式：H.265，Smart265，H.264，Smart264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图像质量 预览分屏：1/4/6/8/9画面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消毒供应室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半球摄像头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800万,镜头参数 4mm,电子快门 1/3秒至1/100000秒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消毒供应室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显示器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21.5英寸 VA广视角 75Hz 原生8bit HDMI接口 TUV认证 可壁挂 快拆支架 节能办公液晶电脑显示器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消毒供应室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监控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硬盘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监控硬盘4T，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采用单碟IT技术，保证视频跟踪的可靠性，并且提供了超过100万小时的MTBF时间，平均故障率AFR小于1%，保证监控操作的持续和稳定。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块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消毒供应室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网线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超五类双交网线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消毒供应室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线管、线卡、辅助材料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等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线槽、线管、边卡、扎带、转接头等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项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51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消毒供应室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27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1、上表中的报价包含税收、配送、配件、</w:t>
      </w:r>
      <w:r>
        <w:rPr>
          <w:rFonts w:hint="eastAsia"/>
          <w:sz w:val="30"/>
          <w:szCs w:val="30"/>
          <w:lang w:eastAsia="zh-CN"/>
        </w:rPr>
        <w:t>人工、</w:t>
      </w:r>
      <w:r>
        <w:rPr>
          <w:rFonts w:hint="eastAsia"/>
          <w:sz w:val="30"/>
          <w:szCs w:val="30"/>
        </w:rPr>
        <w:t>安装</w:t>
      </w:r>
      <w:r>
        <w:rPr>
          <w:rFonts w:hint="eastAsia"/>
          <w:sz w:val="30"/>
          <w:szCs w:val="30"/>
          <w:lang w:eastAsia="zh-CN"/>
        </w:rPr>
        <w:t>、调试</w:t>
      </w:r>
      <w:r>
        <w:rPr>
          <w:rFonts w:hint="eastAsia"/>
          <w:sz w:val="30"/>
          <w:szCs w:val="30"/>
        </w:rPr>
        <w:t>等一切费用。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年9月1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/>
          <w:sz w:val="32"/>
          <w:szCs w:val="32"/>
        </w:rPr>
        <w:t>:30</w:t>
      </w:r>
      <w:bookmarkStart w:id="0" w:name="_GoBack"/>
      <w:bookmarkEnd w:id="0"/>
      <w:r>
        <w:rPr>
          <w:rFonts w:hint="eastAsia"/>
          <w:sz w:val="30"/>
          <w:szCs w:val="30"/>
        </w:rPr>
        <w:t>点将报价单和公司三证的复印件，密封交到玉溪市中医医院二号楼9楼审计科。</w:t>
      </w:r>
    </w:p>
    <w:p>
      <w:pPr>
        <w:ind w:left="5683" w:leftChars="2706" w:firstLine="4500" w:firstLineChars="15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p/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sz w:val="44"/>
        <w:szCs w:val="44"/>
      </w:rPr>
    </w:pPr>
    <w:r>
      <w:rPr>
        <w:rFonts w:hint="eastAsia"/>
        <w:sz w:val="44"/>
        <w:szCs w:val="44"/>
      </w:rPr>
      <w:t xml:space="preserve">附件：                </w:t>
    </w:r>
    <w:r>
      <w:rPr>
        <w:rFonts w:hint="eastAsia"/>
        <w:sz w:val="44"/>
        <w:szCs w:val="44"/>
        <w:lang w:eastAsia="zh-CN"/>
      </w:rPr>
      <w:t>玉溪市中医医院监控系统</w:t>
    </w:r>
    <w:r>
      <w:rPr>
        <w:rFonts w:hint="eastAsia"/>
        <w:sz w:val="44"/>
        <w:szCs w:val="44"/>
      </w:rPr>
      <w:t>报价表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606E"/>
    <w:rsid w:val="0007627B"/>
    <w:rsid w:val="001916F9"/>
    <w:rsid w:val="001C4119"/>
    <w:rsid w:val="003362A4"/>
    <w:rsid w:val="00360ECD"/>
    <w:rsid w:val="00452696"/>
    <w:rsid w:val="0078754B"/>
    <w:rsid w:val="0094606E"/>
    <w:rsid w:val="00B84DB8"/>
    <w:rsid w:val="00D67BED"/>
    <w:rsid w:val="00F30AB1"/>
    <w:rsid w:val="00F95DAA"/>
    <w:rsid w:val="150C5AF6"/>
    <w:rsid w:val="4057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567</Words>
  <Characters>573</Characters>
  <Lines>191</Lines>
  <Paragraphs>113</Paragraphs>
  <TotalTime>3</TotalTime>
  <ScaleCrop>false</ScaleCrop>
  <LinksUpToDate>false</LinksUpToDate>
  <CharactersWithSpaces>1027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2020-09-11T02:55:00Z</dcterms:created>
  <dc:creator>普力</dc:creator>
  <cp:lastModifiedBy>普力</cp:lastModifiedBy>
  <dcterms:modified xsi:type="dcterms:W3CDTF">2022-09-07T07:05:52Z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